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6C" w:rsidRDefault="00AD756C" w:rsidP="00D90A3D"/>
    <w:p w:rsidR="00990E06" w:rsidRDefault="00990E06" w:rsidP="00990E06">
      <w:pPr>
        <w:jc w:val="right"/>
        <w:rPr>
          <w:rFonts w:asciiTheme="minorHAnsi" w:eastAsiaTheme="minorHAnsi" w:hAnsiTheme="minorHAnsi" w:cstheme="minorHAnsi"/>
          <w:lang w:val="en-US" w:eastAsia="en-US"/>
        </w:rPr>
      </w:pPr>
      <w:r>
        <w:rPr>
          <w:rFonts w:asciiTheme="minorHAnsi" w:eastAsiaTheme="minorHAnsi" w:hAnsiTheme="minorHAnsi" w:cstheme="minorHAnsi"/>
          <w:lang w:val="en-US" w:eastAsia="en-US"/>
        </w:rPr>
        <w:t>1</w:t>
      </w:r>
      <w:r w:rsidRPr="00990E06">
        <w:rPr>
          <w:rFonts w:asciiTheme="minorHAnsi" w:eastAsiaTheme="minorHAnsi" w:hAnsiTheme="minorHAnsi" w:cstheme="minorHAnsi"/>
          <w:vertAlign w:val="superscript"/>
          <w:lang w:val="en-US" w:eastAsia="en-US"/>
        </w:rPr>
        <w:t>st</w:t>
      </w:r>
      <w:bookmarkStart w:id="0" w:name="_GoBack"/>
      <w:bookmarkEnd w:id="0"/>
      <w:r w:rsidRPr="00990E06">
        <w:rPr>
          <w:rFonts w:asciiTheme="minorHAnsi" w:eastAsiaTheme="minorHAnsi" w:hAnsiTheme="minorHAnsi" w:cstheme="minorHAnsi"/>
          <w:lang w:val="en-US" w:eastAsia="en-US"/>
        </w:rPr>
        <w:t xml:space="preserve"> November 2022</w:t>
      </w:r>
    </w:p>
    <w:p w:rsidR="00990E06" w:rsidRPr="00990E06" w:rsidRDefault="00990E06" w:rsidP="00990E06">
      <w:pPr>
        <w:jc w:val="right"/>
        <w:rPr>
          <w:rFonts w:asciiTheme="minorHAnsi" w:eastAsiaTheme="minorHAnsi" w:hAnsiTheme="minorHAnsi" w:cstheme="minorHAnsi"/>
          <w:lang w:val="en-US" w:eastAsia="en-US"/>
        </w:rPr>
      </w:pPr>
    </w:p>
    <w:p w:rsidR="00990E06" w:rsidRPr="00990E06" w:rsidRDefault="00990E06" w:rsidP="00990E06">
      <w:pPr>
        <w:rPr>
          <w:rFonts w:asciiTheme="minorHAnsi" w:eastAsiaTheme="minorHAnsi" w:hAnsiTheme="minorHAnsi" w:cstheme="minorHAnsi"/>
          <w:b/>
          <w:u w:val="single"/>
          <w:lang w:val="en-US" w:eastAsia="en-US"/>
        </w:rPr>
      </w:pPr>
    </w:p>
    <w:p w:rsidR="00990E06" w:rsidRPr="00990E06" w:rsidRDefault="00990E06" w:rsidP="00990E06">
      <w:pPr>
        <w:jc w:val="center"/>
        <w:rPr>
          <w:rFonts w:asciiTheme="minorHAnsi" w:eastAsiaTheme="minorHAnsi" w:hAnsiTheme="minorHAnsi" w:cstheme="minorHAnsi"/>
          <w:b/>
          <w:u w:val="single"/>
          <w:lang w:val="en-US" w:eastAsia="en-US"/>
        </w:rPr>
      </w:pPr>
      <w:r w:rsidRPr="00990E06">
        <w:rPr>
          <w:rFonts w:asciiTheme="minorHAnsi" w:eastAsiaTheme="minorHAnsi" w:hAnsiTheme="minorHAnsi" w:cstheme="minorHAnsi"/>
          <w:b/>
          <w:u w:val="single"/>
          <w:lang w:val="en-US" w:eastAsia="en-US"/>
        </w:rPr>
        <w:t>RE: Multiplication Tables Check</w:t>
      </w:r>
    </w:p>
    <w:p w:rsidR="00990E06" w:rsidRPr="00990E06" w:rsidRDefault="00990E06" w:rsidP="00990E06">
      <w:pPr>
        <w:rPr>
          <w:rFonts w:asciiTheme="minorHAnsi" w:eastAsiaTheme="minorHAnsi" w:hAnsiTheme="minorHAnsi" w:cstheme="minorHAnsi"/>
          <w:lang w:val="en-US" w:eastAsia="en-US"/>
        </w:rPr>
      </w:pPr>
    </w:p>
    <w:p w:rsidR="00990E06" w:rsidRPr="00990E06" w:rsidRDefault="00990E06" w:rsidP="00990E06">
      <w:pPr>
        <w:rPr>
          <w:rFonts w:asciiTheme="minorHAnsi" w:eastAsiaTheme="minorHAnsi" w:hAnsiTheme="minorHAnsi" w:cstheme="minorHAnsi"/>
          <w:lang w:val="en-US" w:eastAsia="en-US"/>
        </w:rPr>
      </w:pPr>
      <w:r w:rsidRPr="00990E06">
        <w:rPr>
          <w:rFonts w:asciiTheme="minorHAnsi" w:eastAsiaTheme="minorHAnsi" w:hAnsiTheme="minorHAnsi" w:cstheme="minorHAnsi"/>
          <w:lang w:val="en-US" w:eastAsia="en-US"/>
        </w:rPr>
        <w:t>Dear Parents/</w:t>
      </w:r>
      <w:proofErr w:type="spellStart"/>
      <w:r w:rsidRPr="00990E06">
        <w:rPr>
          <w:rFonts w:asciiTheme="minorHAnsi" w:eastAsiaTheme="minorHAnsi" w:hAnsiTheme="minorHAnsi" w:cstheme="minorHAnsi"/>
          <w:lang w:val="en-US" w:eastAsia="en-US"/>
        </w:rPr>
        <w:t>Carers</w:t>
      </w:r>
      <w:proofErr w:type="spellEnd"/>
      <w:r w:rsidRPr="00990E06">
        <w:rPr>
          <w:rFonts w:asciiTheme="minorHAnsi" w:eastAsiaTheme="minorHAnsi" w:hAnsiTheme="minorHAnsi" w:cstheme="minorHAnsi"/>
          <w:lang w:val="en-US" w:eastAsia="en-US"/>
        </w:rPr>
        <w:t>,</w:t>
      </w:r>
    </w:p>
    <w:p w:rsidR="00990E06" w:rsidRPr="00990E06" w:rsidRDefault="00990E06" w:rsidP="00990E06">
      <w:pPr>
        <w:rPr>
          <w:rFonts w:asciiTheme="minorHAnsi" w:eastAsiaTheme="minorHAnsi" w:hAnsiTheme="minorHAnsi" w:cstheme="minorHAnsi"/>
          <w:lang w:val="en-US" w:eastAsia="en-US"/>
        </w:rPr>
      </w:pPr>
    </w:p>
    <w:p w:rsidR="00990E06" w:rsidRPr="00990E06" w:rsidRDefault="00990E06" w:rsidP="00990E06">
      <w:pPr>
        <w:jc w:val="both"/>
        <w:rPr>
          <w:rFonts w:asciiTheme="minorHAnsi" w:eastAsiaTheme="minorHAnsi" w:hAnsiTheme="minorHAnsi" w:cstheme="minorHAnsi"/>
          <w:color w:val="0B0C0C"/>
          <w:shd w:val="clear" w:color="auto" w:fill="FFFFFF"/>
          <w:lang w:val="en-US" w:eastAsia="en-US"/>
        </w:rPr>
      </w:pPr>
      <w:r w:rsidRPr="00990E06">
        <w:rPr>
          <w:rFonts w:asciiTheme="minorHAnsi" w:eastAsiaTheme="minorHAnsi" w:hAnsiTheme="minorHAnsi" w:cstheme="minorHAnsi"/>
          <w:lang w:val="en-US" w:eastAsia="en-US"/>
        </w:rPr>
        <w:t xml:space="preserve">In June 2023, your child will take part in the Multiplication Tables Check (MTC). The MTC is a statutory assessment for all year 4 pupils. </w:t>
      </w:r>
      <w:r w:rsidRPr="00990E06">
        <w:rPr>
          <w:rFonts w:asciiTheme="minorHAnsi" w:eastAsiaTheme="minorHAnsi" w:hAnsiTheme="minorHAnsi" w:cstheme="minorHAnsi"/>
          <w:color w:val="0B0C0C"/>
          <w:shd w:val="clear" w:color="auto" w:fill="FFFFFF"/>
          <w:lang w:val="en-US" w:eastAsia="en-US"/>
        </w:rPr>
        <w:t>The purpose of the MTC is to determine whether pupils can recall their times tables fluently, which is essential for future success in mathematics.</w:t>
      </w:r>
    </w:p>
    <w:p w:rsidR="00990E06" w:rsidRPr="00990E06" w:rsidRDefault="00990E06" w:rsidP="00990E06">
      <w:pPr>
        <w:jc w:val="both"/>
        <w:rPr>
          <w:rFonts w:asciiTheme="minorHAnsi" w:eastAsiaTheme="minorHAnsi" w:hAnsiTheme="minorHAnsi" w:cstheme="minorHAnsi"/>
          <w:color w:val="0B0C0C"/>
          <w:shd w:val="clear" w:color="auto" w:fill="FFFFFF"/>
          <w:lang w:val="en-US" w:eastAsia="en-US"/>
        </w:rPr>
      </w:pPr>
    </w:p>
    <w:p w:rsidR="00990E06" w:rsidRPr="00990E06" w:rsidRDefault="00990E06" w:rsidP="00990E06">
      <w:pPr>
        <w:jc w:val="both"/>
        <w:rPr>
          <w:rFonts w:asciiTheme="minorHAnsi" w:eastAsiaTheme="minorHAnsi" w:hAnsiTheme="minorHAnsi" w:cstheme="minorHAnsi"/>
          <w:color w:val="0B0C0C"/>
          <w:shd w:val="clear" w:color="auto" w:fill="FFFFFF"/>
          <w:lang w:val="en-US" w:eastAsia="en-US"/>
        </w:rPr>
      </w:pPr>
      <w:r w:rsidRPr="00990E06">
        <w:rPr>
          <w:rFonts w:asciiTheme="minorHAnsi" w:eastAsiaTheme="minorHAnsi" w:hAnsiTheme="minorHAnsi" w:cstheme="minorHAnsi"/>
          <w:color w:val="0B0C0C"/>
          <w:shd w:val="clear" w:color="auto" w:fill="FFFFFF"/>
          <w:lang w:val="en-US" w:eastAsia="en-US"/>
        </w:rPr>
        <w:t xml:space="preserve">We would like to invite you to a MTC parents meeting on </w:t>
      </w:r>
      <w:r w:rsidRPr="00990E06">
        <w:rPr>
          <w:rFonts w:asciiTheme="minorHAnsi" w:eastAsiaTheme="minorHAnsi" w:hAnsiTheme="minorHAnsi" w:cstheme="minorHAnsi"/>
          <w:b/>
          <w:color w:val="0B0C0C"/>
          <w:shd w:val="clear" w:color="auto" w:fill="FFFFFF"/>
          <w:lang w:val="en-US" w:eastAsia="en-US"/>
        </w:rPr>
        <w:t>Thursday 3</w:t>
      </w:r>
      <w:r w:rsidRPr="00990E06">
        <w:rPr>
          <w:rFonts w:asciiTheme="minorHAnsi" w:eastAsiaTheme="minorHAnsi" w:hAnsiTheme="minorHAnsi" w:cstheme="minorHAnsi"/>
          <w:b/>
          <w:color w:val="0B0C0C"/>
          <w:shd w:val="clear" w:color="auto" w:fill="FFFFFF"/>
          <w:vertAlign w:val="superscript"/>
          <w:lang w:val="en-US" w:eastAsia="en-US"/>
        </w:rPr>
        <w:t>rd</w:t>
      </w:r>
      <w:r w:rsidRPr="00990E06">
        <w:rPr>
          <w:rFonts w:asciiTheme="minorHAnsi" w:eastAsiaTheme="minorHAnsi" w:hAnsiTheme="minorHAnsi" w:cstheme="minorHAnsi"/>
          <w:b/>
          <w:color w:val="0B0C0C"/>
          <w:shd w:val="clear" w:color="auto" w:fill="FFFFFF"/>
          <w:lang w:val="en-US" w:eastAsia="en-US"/>
        </w:rPr>
        <w:t xml:space="preserve"> November </w:t>
      </w:r>
      <w:r w:rsidRPr="00990E06">
        <w:rPr>
          <w:rFonts w:asciiTheme="minorHAnsi" w:eastAsiaTheme="minorHAnsi" w:hAnsiTheme="minorHAnsi" w:cstheme="minorHAnsi"/>
          <w:color w:val="0B0C0C"/>
          <w:shd w:val="clear" w:color="auto" w:fill="FFFFFF"/>
          <w:lang w:val="en-US" w:eastAsia="en-US"/>
        </w:rPr>
        <w:t>at</w:t>
      </w:r>
      <w:r w:rsidRPr="00990E06">
        <w:rPr>
          <w:rFonts w:asciiTheme="minorHAnsi" w:eastAsiaTheme="minorHAnsi" w:hAnsiTheme="minorHAnsi" w:cstheme="minorHAnsi"/>
          <w:b/>
          <w:color w:val="0B0C0C"/>
          <w:shd w:val="clear" w:color="auto" w:fill="FFFFFF"/>
          <w:lang w:val="en-US" w:eastAsia="en-US"/>
        </w:rPr>
        <w:t xml:space="preserve"> 3.15</w:t>
      </w:r>
      <w:r>
        <w:rPr>
          <w:rFonts w:asciiTheme="minorHAnsi" w:eastAsiaTheme="minorHAnsi" w:hAnsiTheme="minorHAnsi" w:cstheme="minorHAnsi"/>
          <w:b/>
          <w:color w:val="0B0C0C"/>
          <w:shd w:val="clear" w:color="auto" w:fill="FFFFFF"/>
          <w:lang w:val="en-US" w:eastAsia="en-US"/>
        </w:rPr>
        <w:t>pm</w:t>
      </w:r>
      <w:r w:rsidRPr="00990E06">
        <w:rPr>
          <w:rFonts w:asciiTheme="minorHAnsi" w:eastAsiaTheme="minorHAnsi" w:hAnsiTheme="minorHAnsi" w:cstheme="minorHAnsi"/>
          <w:b/>
          <w:color w:val="0B0C0C"/>
          <w:shd w:val="clear" w:color="auto" w:fill="FFFFFF"/>
          <w:lang w:val="en-US" w:eastAsia="en-US"/>
        </w:rPr>
        <w:t>.</w:t>
      </w:r>
      <w:r w:rsidRPr="00990E06">
        <w:rPr>
          <w:rFonts w:asciiTheme="minorHAnsi" w:eastAsiaTheme="minorHAnsi" w:hAnsiTheme="minorHAnsi" w:cstheme="minorHAnsi"/>
          <w:color w:val="0B0C0C"/>
          <w:shd w:val="clear" w:color="auto" w:fill="FFFFFF"/>
          <w:lang w:val="en-US" w:eastAsia="en-US"/>
        </w:rPr>
        <w:t xml:space="preserve"> This will take place in the year 3 classroom and should last for approximately 20 minutes. During this meeting you will receive additional information about the MTC, details of how we will prepare your child in school and additional guidance about how you can support your child at home.</w:t>
      </w:r>
    </w:p>
    <w:p w:rsidR="00990E06" w:rsidRPr="00990E06" w:rsidRDefault="00990E06" w:rsidP="00990E06">
      <w:pPr>
        <w:jc w:val="both"/>
        <w:rPr>
          <w:rFonts w:asciiTheme="minorHAnsi" w:eastAsiaTheme="minorHAnsi" w:hAnsiTheme="minorHAnsi" w:cstheme="minorHAnsi"/>
          <w:color w:val="0B0C0C"/>
          <w:shd w:val="clear" w:color="auto" w:fill="FFFFFF"/>
          <w:lang w:val="en-US" w:eastAsia="en-US"/>
        </w:rPr>
      </w:pPr>
    </w:p>
    <w:p w:rsidR="00990E06" w:rsidRDefault="00990E06" w:rsidP="00990E06">
      <w:pPr>
        <w:jc w:val="both"/>
        <w:rPr>
          <w:rFonts w:asciiTheme="minorHAnsi" w:eastAsiaTheme="minorHAnsi" w:hAnsiTheme="minorHAnsi" w:cstheme="minorHAnsi"/>
          <w:color w:val="0B0C0C"/>
          <w:shd w:val="clear" w:color="auto" w:fill="FFFFFF"/>
          <w:lang w:val="en-US" w:eastAsia="en-US"/>
        </w:rPr>
      </w:pPr>
      <w:r w:rsidRPr="00990E06">
        <w:rPr>
          <w:rFonts w:asciiTheme="minorHAnsi" w:eastAsiaTheme="minorHAnsi" w:hAnsiTheme="minorHAnsi" w:cstheme="minorHAnsi"/>
          <w:color w:val="0B0C0C"/>
          <w:shd w:val="clear" w:color="auto" w:fill="FFFFFF"/>
          <w:lang w:val="en-US" w:eastAsia="en-US"/>
        </w:rPr>
        <w:t>We look forward to seeing many of you there. Thank you in advance for your support.</w:t>
      </w:r>
    </w:p>
    <w:p w:rsidR="00990E06" w:rsidRDefault="00990E06" w:rsidP="00990E06">
      <w:pPr>
        <w:jc w:val="both"/>
        <w:rPr>
          <w:rFonts w:asciiTheme="minorHAnsi" w:eastAsiaTheme="minorHAnsi" w:hAnsiTheme="minorHAnsi" w:cstheme="minorHAnsi"/>
          <w:color w:val="0B0C0C"/>
          <w:shd w:val="clear" w:color="auto" w:fill="FFFFFF"/>
          <w:lang w:val="en-US" w:eastAsia="en-US"/>
        </w:rPr>
      </w:pPr>
    </w:p>
    <w:p w:rsidR="00990E06" w:rsidRDefault="00990E06" w:rsidP="00990E06">
      <w:pPr>
        <w:jc w:val="both"/>
        <w:rPr>
          <w:rFonts w:asciiTheme="minorHAnsi" w:eastAsiaTheme="minorHAnsi" w:hAnsiTheme="minorHAnsi" w:cstheme="minorHAnsi"/>
          <w:color w:val="0B0C0C"/>
          <w:shd w:val="clear" w:color="auto" w:fill="FFFFFF"/>
          <w:lang w:val="en-US" w:eastAsia="en-US"/>
        </w:rPr>
      </w:pPr>
      <w:r>
        <w:rPr>
          <w:rFonts w:asciiTheme="minorHAnsi" w:eastAsiaTheme="minorHAnsi" w:hAnsiTheme="minorHAnsi" w:cstheme="minorHAnsi"/>
          <w:color w:val="0B0C0C"/>
          <w:shd w:val="clear" w:color="auto" w:fill="FFFFFF"/>
          <w:lang w:val="en-US" w:eastAsia="en-US"/>
        </w:rPr>
        <w:t>Yours sincerely</w:t>
      </w:r>
    </w:p>
    <w:p w:rsidR="00990E06" w:rsidRPr="00990E06" w:rsidRDefault="00990E06" w:rsidP="00990E06">
      <w:pPr>
        <w:jc w:val="both"/>
        <w:rPr>
          <w:rFonts w:asciiTheme="minorHAnsi" w:eastAsiaTheme="minorHAnsi" w:hAnsiTheme="minorHAnsi" w:cstheme="minorHAnsi"/>
          <w:color w:val="0B0C0C"/>
          <w:shd w:val="clear" w:color="auto" w:fill="FFFFFF"/>
          <w:lang w:val="en-US" w:eastAsia="en-US"/>
        </w:rPr>
      </w:pPr>
    </w:p>
    <w:p w:rsidR="00990E06" w:rsidRPr="00990E06" w:rsidRDefault="00990E06" w:rsidP="00990E06">
      <w:pPr>
        <w:jc w:val="both"/>
        <w:rPr>
          <w:rFonts w:asciiTheme="minorHAnsi" w:eastAsiaTheme="minorHAnsi" w:hAnsiTheme="minorHAnsi" w:cstheme="minorHAnsi"/>
          <w:color w:val="0B0C0C"/>
          <w:shd w:val="clear" w:color="auto" w:fill="FFFFFF"/>
          <w:lang w:val="en-US" w:eastAsia="en-US"/>
        </w:rPr>
      </w:pPr>
    </w:p>
    <w:p w:rsidR="00990E06" w:rsidRPr="00990E06" w:rsidRDefault="00990E06" w:rsidP="00990E06">
      <w:pPr>
        <w:jc w:val="both"/>
        <w:rPr>
          <w:rFonts w:asciiTheme="minorHAnsi" w:eastAsiaTheme="minorHAnsi" w:hAnsiTheme="minorHAnsi" w:cstheme="minorHAnsi"/>
          <w:color w:val="0B0C0C"/>
          <w:shd w:val="clear" w:color="auto" w:fill="FFFFFF"/>
          <w:lang w:val="en-US" w:eastAsia="en-US"/>
        </w:rPr>
      </w:pPr>
    </w:p>
    <w:p w:rsidR="00990E06" w:rsidRPr="00990E06" w:rsidRDefault="00990E06" w:rsidP="00990E06">
      <w:pPr>
        <w:jc w:val="both"/>
        <w:rPr>
          <w:rFonts w:asciiTheme="minorHAnsi" w:eastAsiaTheme="minorHAnsi" w:hAnsiTheme="minorHAnsi" w:cstheme="minorHAnsi"/>
          <w:color w:val="0B0C0C"/>
          <w:shd w:val="clear" w:color="auto" w:fill="FFFFFF"/>
          <w:lang w:val="en-US" w:eastAsia="en-US"/>
        </w:rPr>
      </w:pPr>
    </w:p>
    <w:p w:rsidR="00990E06" w:rsidRPr="00990E06" w:rsidRDefault="00990E06" w:rsidP="00990E06">
      <w:pPr>
        <w:jc w:val="both"/>
        <w:rPr>
          <w:rFonts w:asciiTheme="minorHAnsi" w:eastAsiaTheme="minorHAnsi" w:hAnsiTheme="minorHAnsi" w:cstheme="minorHAnsi"/>
          <w:b/>
          <w:color w:val="0B0C0C"/>
          <w:shd w:val="clear" w:color="auto" w:fill="FFFFFF"/>
          <w:lang w:val="en-US" w:eastAsia="en-US"/>
        </w:rPr>
      </w:pPr>
      <w:r w:rsidRPr="00990E06">
        <w:rPr>
          <w:rFonts w:asciiTheme="minorHAnsi" w:eastAsiaTheme="minorHAnsi" w:hAnsiTheme="minorHAnsi" w:cstheme="minorHAnsi"/>
          <w:b/>
          <w:color w:val="0B0C0C"/>
          <w:shd w:val="clear" w:color="auto" w:fill="FFFFFF"/>
          <w:lang w:val="en-US" w:eastAsia="en-US"/>
        </w:rPr>
        <w:t>Miss Dench</w:t>
      </w:r>
    </w:p>
    <w:p w:rsidR="00990E06" w:rsidRPr="00990E06" w:rsidRDefault="00990E06" w:rsidP="00990E06">
      <w:pPr>
        <w:jc w:val="both"/>
        <w:rPr>
          <w:rFonts w:asciiTheme="minorHAnsi" w:eastAsiaTheme="minorHAnsi" w:hAnsiTheme="minorHAnsi" w:cstheme="minorHAnsi"/>
          <w:b/>
          <w:color w:val="0B0C0C"/>
          <w:shd w:val="clear" w:color="auto" w:fill="FFFFFF"/>
          <w:lang w:val="en-US" w:eastAsia="en-US"/>
        </w:rPr>
      </w:pPr>
      <w:proofErr w:type="spellStart"/>
      <w:r>
        <w:rPr>
          <w:rFonts w:asciiTheme="minorHAnsi" w:eastAsiaTheme="minorHAnsi" w:hAnsiTheme="minorHAnsi" w:cstheme="minorHAnsi"/>
          <w:b/>
          <w:color w:val="0B0C0C"/>
          <w:shd w:val="clear" w:color="auto" w:fill="FFFFFF"/>
          <w:lang w:val="en-US" w:eastAsia="en-US"/>
        </w:rPr>
        <w:t>Maths</w:t>
      </w:r>
      <w:proofErr w:type="spellEnd"/>
      <w:r>
        <w:rPr>
          <w:rFonts w:asciiTheme="minorHAnsi" w:eastAsiaTheme="minorHAnsi" w:hAnsiTheme="minorHAnsi" w:cstheme="minorHAnsi"/>
          <w:b/>
          <w:color w:val="0B0C0C"/>
          <w:shd w:val="clear" w:color="auto" w:fill="FFFFFF"/>
          <w:lang w:val="en-US" w:eastAsia="en-US"/>
        </w:rPr>
        <w:t xml:space="preserve"> Lead</w:t>
      </w:r>
    </w:p>
    <w:p w:rsidR="00D90A3D" w:rsidRPr="00990E06" w:rsidRDefault="00554444" w:rsidP="00554444">
      <w:pPr>
        <w:tabs>
          <w:tab w:val="left" w:pos="8280"/>
        </w:tabs>
        <w:rPr>
          <w:rFonts w:asciiTheme="minorHAnsi" w:hAnsiTheme="minorHAnsi" w:cstheme="minorHAnsi"/>
        </w:rPr>
      </w:pPr>
      <w:r w:rsidRPr="00990E06">
        <w:rPr>
          <w:rFonts w:asciiTheme="minorHAnsi" w:hAnsiTheme="minorHAnsi" w:cstheme="minorHAnsi"/>
        </w:rPr>
        <w:tab/>
      </w:r>
    </w:p>
    <w:sectPr w:rsidR="00D90A3D" w:rsidRPr="00990E06" w:rsidSect="003E77E0">
      <w:headerReference w:type="default" r:id="rId8"/>
      <w:footerReference w:type="default" r:id="rId9"/>
      <w:pgSz w:w="11906" w:h="16838"/>
      <w:pgMar w:top="1440" w:right="1080" w:bottom="1440" w:left="108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FA0" w:rsidRDefault="005B1FA0" w:rsidP="002B307B">
      <w:r>
        <w:separator/>
      </w:r>
    </w:p>
  </w:endnote>
  <w:endnote w:type="continuationSeparator" w:id="0">
    <w:p w:rsidR="005B1FA0" w:rsidRDefault="005B1FA0" w:rsidP="002B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A0" w:rsidRDefault="005B1FA0">
    <w:pPr>
      <w:pStyle w:val="Footer"/>
    </w:pPr>
  </w:p>
  <w:p w:rsidR="005B1FA0" w:rsidRPr="008D303B" w:rsidRDefault="00732285" w:rsidP="00E84F51">
    <w:pPr>
      <w:pStyle w:val="Footer"/>
      <w:ind w:firstLine="1440"/>
      <w:rPr>
        <w:b/>
        <w:noProof/>
        <w:sz w:val="20"/>
        <w:szCs w:val="20"/>
      </w:rPr>
    </w:pPr>
    <w:r>
      <w:rPr>
        <w:noProof/>
      </w:rPr>
      <w:drawing>
        <wp:anchor distT="0" distB="0" distL="114300" distR="114300" simplePos="0" relativeHeight="251662336" behindDoc="1" locked="0" layoutInCell="1" allowOverlap="1">
          <wp:simplePos x="0" y="0"/>
          <wp:positionH relativeFrom="column">
            <wp:posOffset>4038600</wp:posOffset>
          </wp:positionH>
          <wp:positionV relativeFrom="paragraph">
            <wp:posOffset>163195</wp:posOffset>
          </wp:positionV>
          <wp:extent cx="1148715" cy="249555"/>
          <wp:effectExtent l="0" t="0" r="0" b="0"/>
          <wp:wrapTight wrapText="bothSides">
            <wp:wrapPolygon edited="0">
              <wp:start x="0" y="0"/>
              <wp:lineTo x="0" y="19786"/>
              <wp:lineTo x="21134" y="19786"/>
              <wp:lineTo x="21134" y="0"/>
              <wp:lineTo x="0" y="0"/>
            </wp:wrapPolygon>
          </wp:wrapTight>
          <wp:docPr id="10" name="Picture 10" descr="Change Through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nge Through Learn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715" cy="249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1685925</wp:posOffset>
          </wp:positionH>
          <wp:positionV relativeFrom="paragraph">
            <wp:posOffset>179705</wp:posOffset>
          </wp:positionV>
          <wp:extent cx="933450" cy="347345"/>
          <wp:effectExtent l="0" t="0" r="0" b="0"/>
          <wp:wrapTight wrapText="bothSides">
            <wp:wrapPolygon edited="0">
              <wp:start x="0" y="0"/>
              <wp:lineTo x="0" y="20139"/>
              <wp:lineTo x="21159" y="20139"/>
              <wp:lineTo x="21159" y="0"/>
              <wp:lineTo x="0" y="0"/>
            </wp:wrapPolygon>
          </wp:wrapTight>
          <wp:docPr id="1" name="Picture 1" descr="Image result for school silver star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silver star trave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345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1333500</wp:posOffset>
          </wp:positionH>
          <wp:positionV relativeFrom="paragraph">
            <wp:posOffset>182245</wp:posOffset>
          </wp:positionV>
          <wp:extent cx="314325" cy="314325"/>
          <wp:effectExtent l="0" t="0" r="9525" b="9525"/>
          <wp:wrapTight wrapText="bothSides">
            <wp:wrapPolygon edited="0">
              <wp:start x="0" y="0"/>
              <wp:lineTo x="0" y="20945"/>
              <wp:lineTo x="20945" y="20945"/>
              <wp:lineTo x="20945" y="0"/>
              <wp:lineTo x="0" y="0"/>
            </wp:wrapPolygon>
          </wp:wrapTight>
          <wp:docPr id="9" name="Picture 9" descr="Image result for silver sport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lver sports mark"/>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simplePos x="0" y="0"/>
          <wp:positionH relativeFrom="column">
            <wp:posOffset>828675</wp:posOffset>
          </wp:positionH>
          <wp:positionV relativeFrom="paragraph">
            <wp:posOffset>153670</wp:posOffset>
          </wp:positionV>
          <wp:extent cx="371475" cy="371475"/>
          <wp:effectExtent l="0" t="0" r="9525" b="9525"/>
          <wp:wrapTight wrapText="bothSides">
            <wp:wrapPolygon edited="0">
              <wp:start x="4431" y="0"/>
              <wp:lineTo x="0" y="3323"/>
              <wp:lineTo x="0" y="17723"/>
              <wp:lineTo x="4431" y="21046"/>
              <wp:lineTo x="16615" y="21046"/>
              <wp:lineTo x="17723" y="21046"/>
              <wp:lineTo x="21046" y="16615"/>
              <wp:lineTo x="21046" y="5538"/>
              <wp:lineTo x="15508" y="0"/>
              <wp:lineTo x="4431" y="0"/>
            </wp:wrapPolygon>
          </wp:wrapTight>
          <wp:docPr id="8" name="Picture 8" descr="http://www.pedmore.dudley.sch.uk/wp-content/uploads/2016/05/music_mark_school_logo_web-1024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dmore.dudley.sch.uk/wp-content/uploads/2016/05/music_mark_school_logo_web-1024x1024.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simplePos x="0" y="0"/>
          <wp:positionH relativeFrom="margin">
            <wp:align>left</wp:align>
          </wp:positionH>
          <wp:positionV relativeFrom="paragraph">
            <wp:posOffset>153670</wp:posOffset>
          </wp:positionV>
          <wp:extent cx="702945" cy="358140"/>
          <wp:effectExtent l="0" t="0" r="1905" b="3810"/>
          <wp:wrapTight wrapText="bothSides">
            <wp:wrapPolygon edited="0">
              <wp:start x="0" y="0"/>
              <wp:lineTo x="0" y="20681"/>
              <wp:lineTo x="21073" y="20681"/>
              <wp:lineTo x="21073" y="0"/>
              <wp:lineTo x="0" y="0"/>
            </wp:wrapPolygon>
          </wp:wrapTight>
          <wp:docPr id="6" name="Picture 6" descr="Image result for Ofsted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Ofsted logo 20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294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84F51">
      <w:rPr>
        <w:b/>
        <w:noProof/>
        <w:sz w:val="20"/>
        <w:szCs w:val="20"/>
      </w:rPr>
      <w:t xml:space="preserve">                                                  </w:t>
    </w:r>
    <w:r w:rsidR="005B1FA0" w:rsidRPr="008D303B">
      <w:rPr>
        <w:b/>
        <w:noProof/>
        <w:sz w:val="20"/>
        <w:szCs w:val="20"/>
      </w:rPr>
      <w:t>Grow in Love Live in Peace</w:t>
    </w:r>
  </w:p>
  <w:p w:rsidR="005B1FA0" w:rsidRDefault="00732285" w:rsidP="0090122E">
    <w:pPr>
      <w:pStyle w:val="Footer"/>
      <w:jc w:val="center"/>
      <w:rPr>
        <w:rFonts w:ascii="Calibri" w:hAnsi="Calibri" w:cs="Calibri"/>
        <w:i/>
        <w:sz w:val="16"/>
        <w:szCs w:val="16"/>
      </w:rPr>
    </w:pPr>
    <w:r w:rsidRPr="00706BDD">
      <w:rPr>
        <w:noProof/>
      </w:rPr>
      <w:drawing>
        <wp:inline distT="0" distB="0" distL="0" distR="0" wp14:anchorId="2DD0E182" wp14:editId="41680AB9">
          <wp:extent cx="367666" cy="369228"/>
          <wp:effectExtent l="0" t="0" r="0" b="0"/>
          <wp:docPr id="7" name="Picture 7" descr="C:\Users\kchristie12.306\AppData\Local\Microsoft\Windows\INetCache\Content.Outlook\JQ4KZKOD\FairAware inden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hristie12.306\AppData\Local\Microsoft\Windows\INetCache\Content.Outlook\JQ4KZKOD\FairAware indent (002).png"/>
                  <pic:cNvPicPr>
                    <a:picLocks noChangeAspect="1" noChangeArrowheads="1"/>
                  </pic:cNvPicPr>
                </pic:nvPicPr>
                <pic:blipFill rotWithShape="1">
                  <a:blip r:embed="rId6">
                    <a:extLst>
                      <a:ext uri="{28A0092B-C50C-407E-A947-70E740481C1C}">
                        <a14:useLocalDpi xmlns:a14="http://schemas.microsoft.com/office/drawing/2010/main" val="0"/>
                      </a:ext>
                    </a:extLst>
                  </a:blip>
                  <a:srcRect l="6038" t="5660" r="5283" b="5283"/>
                  <a:stretch/>
                </pic:blipFill>
                <pic:spPr bwMode="auto">
                  <a:xfrm>
                    <a:off x="0" y="0"/>
                    <a:ext cx="376998" cy="37859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anchor distT="0" distB="0" distL="114300" distR="114300" simplePos="0" relativeHeight="251661312" behindDoc="1" locked="0" layoutInCell="1" allowOverlap="1" wp14:anchorId="54A1CB2C" wp14:editId="5DFC4A39">
          <wp:simplePos x="0" y="0"/>
          <wp:positionH relativeFrom="margin">
            <wp:posOffset>5318760</wp:posOffset>
          </wp:positionH>
          <wp:positionV relativeFrom="paragraph">
            <wp:posOffset>52705</wp:posOffset>
          </wp:positionV>
          <wp:extent cx="403225" cy="249555"/>
          <wp:effectExtent l="0" t="0" r="0" b="0"/>
          <wp:wrapTight wrapText="bothSides">
            <wp:wrapPolygon edited="0">
              <wp:start x="0" y="0"/>
              <wp:lineTo x="0" y="19786"/>
              <wp:lineTo x="20409" y="19786"/>
              <wp:lineTo x="20409" y="0"/>
              <wp:lineTo x="0" y="0"/>
            </wp:wrapPolygon>
          </wp:wrapTight>
          <wp:docPr id="3" name="Picture 3" descr="52Lives_KindSchool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Lives_KindSchool_CMYK.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225" cy="249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3343275</wp:posOffset>
          </wp:positionH>
          <wp:positionV relativeFrom="paragraph">
            <wp:posOffset>43815</wp:posOffset>
          </wp:positionV>
          <wp:extent cx="542925" cy="332740"/>
          <wp:effectExtent l="0" t="0" r="9525" b="0"/>
          <wp:wrapTight wrapText="bothSides">
            <wp:wrapPolygon edited="0">
              <wp:start x="6063" y="0"/>
              <wp:lineTo x="0" y="16076"/>
              <wp:lineTo x="0" y="19786"/>
              <wp:lineTo x="21221" y="19786"/>
              <wp:lineTo x="21221" y="16076"/>
              <wp:lineTo x="15158" y="0"/>
              <wp:lineTo x="6063" y="0"/>
            </wp:wrapPolygon>
          </wp:wrapTight>
          <wp:docPr id="4" name="Picture 4" descr="Image result for Teaching alliance croy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eaching alliance croyd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332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margin">
            <wp:posOffset>2695575</wp:posOffset>
          </wp:positionH>
          <wp:positionV relativeFrom="paragraph">
            <wp:posOffset>41910</wp:posOffset>
          </wp:positionV>
          <wp:extent cx="514350" cy="335915"/>
          <wp:effectExtent l="0" t="0" r="0" b="6985"/>
          <wp:wrapTight wrapText="bothSides">
            <wp:wrapPolygon edited="0">
              <wp:start x="0" y="0"/>
              <wp:lineTo x="0" y="20824"/>
              <wp:lineTo x="20800" y="20824"/>
              <wp:lineTo x="20800" y="0"/>
              <wp:lineTo x="0" y="0"/>
            </wp:wrapPolygon>
          </wp:wrapTight>
          <wp:docPr id="5" name="Picture 5" descr="Image result for 360 degree safe committed to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360 degree safe committed to safe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335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285" w:rsidRDefault="00E84F51" w:rsidP="0090122E">
    <w:pPr>
      <w:pStyle w:val="Footer"/>
      <w:jc w:val="center"/>
      <w:rPr>
        <w:rFonts w:ascii="Calibri" w:hAnsi="Calibri" w:cs="Calibri"/>
        <w:i/>
        <w:sz w:val="16"/>
        <w:szCs w:val="16"/>
      </w:rPr>
    </w:pPr>
    <w:r>
      <w:rPr>
        <w:rFonts w:ascii="Calibri" w:hAnsi="Calibri" w:cs="Calibri"/>
        <w:i/>
        <w:sz w:val="16"/>
        <w:szCs w:val="16"/>
      </w:rPr>
      <w:tab/>
    </w:r>
  </w:p>
  <w:p w:rsidR="005B1FA0" w:rsidRDefault="005B1FA0" w:rsidP="0090122E">
    <w:pPr>
      <w:pStyle w:val="Footer"/>
      <w:jc w:val="center"/>
      <w:rPr>
        <w:rFonts w:ascii="Calibri" w:hAnsi="Calibri" w:cs="Calibri"/>
        <w:i/>
        <w:sz w:val="16"/>
        <w:szCs w:val="16"/>
      </w:rPr>
    </w:pPr>
    <w:r>
      <w:rPr>
        <w:rFonts w:ascii="Calibri" w:hAnsi="Calibri" w:cs="Calibri"/>
        <w:i/>
        <w:sz w:val="16"/>
        <w:szCs w:val="16"/>
      </w:rPr>
      <w:t>St Chad’s Catholic Primary School is a charitable company limited by guarantee registered in England and Wales</w:t>
    </w:r>
  </w:p>
  <w:p w:rsidR="005B1FA0" w:rsidRPr="0090122E" w:rsidRDefault="005B1FA0" w:rsidP="0090122E">
    <w:pPr>
      <w:pStyle w:val="Footer"/>
      <w:jc w:val="center"/>
      <w:rPr>
        <w:rFonts w:ascii="Calibri" w:hAnsi="Calibri" w:cs="Calibri"/>
        <w:i/>
        <w:sz w:val="16"/>
        <w:szCs w:val="16"/>
      </w:rPr>
    </w:pPr>
    <w:r>
      <w:rPr>
        <w:rFonts w:ascii="Calibri" w:hAnsi="Calibri" w:cs="Calibri"/>
        <w:i/>
        <w:sz w:val="16"/>
        <w:szCs w:val="16"/>
      </w:rPr>
      <w:t xml:space="preserve">Company number 10037192.   Registered Office: </w:t>
    </w:r>
    <w:proofErr w:type="spellStart"/>
    <w:r>
      <w:rPr>
        <w:rFonts w:ascii="Calibri" w:hAnsi="Calibri" w:cs="Calibri"/>
        <w:i/>
        <w:sz w:val="16"/>
        <w:szCs w:val="16"/>
      </w:rPr>
      <w:t>Alverston</w:t>
    </w:r>
    <w:proofErr w:type="spellEnd"/>
    <w:r>
      <w:rPr>
        <w:rFonts w:ascii="Calibri" w:hAnsi="Calibri" w:cs="Calibri"/>
        <w:i/>
        <w:sz w:val="16"/>
        <w:szCs w:val="16"/>
      </w:rPr>
      <w:t xml:space="preserve"> Gardens, London, SE25 6LR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FA0" w:rsidRDefault="005B1FA0" w:rsidP="002B307B">
      <w:r>
        <w:separator/>
      </w:r>
    </w:p>
  </w:footnote>
  <w:footnote w:type="continuationSeparator" w:id="0">
    <w:p w:rsidR="005B1FA0" w:rsidRDefault="005B1FA0" w:rsidP="002B3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b/>
        <w:iCs/>
        <w:sz w:val="28"/>
        <w:szCs w:val="32"/>
      </w:rPr>
      <w:alias w:val="Title"/>
      <w:tag w:val=""/>
      <w:id w:val="-513612969"/>
      <w:dataBinding w:prefixMappings="xmlns:ns0='http://purl.org/dc/elements/1.1/' xmlns:ns1='http://schemas.openxmlformats.org/package/2006/metadata/core-properties' " w:xpath="/ns1:coreProperties[1]/ns0:title[1]" w:storeItemID="{6C3C8BC8-F283-45AE-878A-BAB7291924A1}"/>
      <w:text/>
    </w:sdtPr>
    <w:sdtEndPr/>
    <w:sdtContent>
      <w:p w:rsidR="005B1FA0" w:rsidRPr="00407A00" w:rsidRDefault="00AB7DFA" w:rsidP="002B307B">
        <w:pPr>
          <w:pStyle w:val="Header"/>
          <w:jc w:val="center"/>
          <w:rPr>
            <w:caps/>
            <w:sz w:val="22"/>
          </w:rPr>
        </w:pPr>
        <w:r w:rsidRPr="00407A00">
          <w:rPr>
            <w:rFonts w:cstheme="minorHAnsi"/>
            <w:b/>
            <w:iCs/>
            <w:sz w:val="28"/>
            <w:szCs w:val="32"/>
          </w:rPr>
          <w:t>S</w:t>
        </w:r>
        <w:r w:rsidR="005B1FA0" w:rsidRPr="00407A00">
          <w:rPr>
            <w:rFonts w:cstheme="minorHAnsi"/>
            <w:b/>
            <w:iCs/>
            <w:sz w:val="28"/>
            <w:szCs w:val="32"/>
          </w:rPr>
          <w:t>t. Chad’s Catholic Primary School</w:t>
        </w:r>
      </w:p>
    </w:sdtContent>
  </w:sdt>
  <w:p w:rsidR="00732285" w:rsidRPr="00732285" w:rsidRDefault="00AB7DFA" w:rsidP="00AB7DFA">
    <w:pPr>
      <w:pStyle w:val="Heading2"/>
      <w:tabs>
        <w:tab w:val="left" w:pos="360"/>
        <w:tab w:val="center" w:pos="4873"/>
      </w:tabs>
      <w:spacing w:before="0" w:after="40"/>
      <w:rPr>
        <w:rFonts w:asciiTheme="minorHAnsi" w:hAnsiTheme="minorHAnsi" w:cstheme="minorHAnsi"/>
        <w:sz w:val="12"/>
        <w:szCs w:val="12"/>
      </w:rPr>
    </w:pPr>
    <w:r>
      <w:rPr>
        <w:rFonts w:asciiTheme="minorHAnsi" w:hAnsiTheme="minorHAnsi" w:cstheme="minorHAnsi"/>
        <w:sz w:val="18"/>
        <w:szCs w:val="18"/>
      </w:rPr>
      <w:tab/>
    </w:r>
    <w:r>
      <w:rPr>
        <w:rFonts w:asciiTheme="minorHAnsi" w:hAnsiTheme="minorHAnsi" w:cstheme="minorHAnsi"/>
        <w:sz w:val="18"/>
        <w:szCs w:val="18"/>
      </w:rPr>
      <w:tab/>
    </w:r>
  </w:p>
  <w:p w:rsidR="005B1FA0" w:rsidRDefault="00732285" w:rsidP="00732285">
    <w:pPr>
      <w:pStyle w:val="Heading2"/>
      <w:tabs>
        <w:tab w:val="left" w:pos="360"/>
        <w:tab w:val="center" w:pos="4873"/>
      </w:tabs>
      <w:spacing w:before="0" w:after="40"/>
      <w:jc w:val="center"/>
      <w:rPr>
        <w:rFonts w:asciiTheme="minorHAnsi" w:hAnsiTheme="minorHAnsi" w:cstheme="minorHAnsi"/>
        <w:sz w:val="18"/>
        <w:szCs w:val="18"/>
      </w:rPr>
    </w:pPr>
    <w:r w:rsidRPr="00706BDD">
      <w:rPr>
        <w:noProof/>
      </w:rPr>
      <w:drawing>
        <wp:inline distT="0" distB="0" distL="0" distR="0" wp14:anchorId="015469A4" wp14:editId="1E657785">
          <wp:extent cx="796926" cy="930828"/>
          <wp:effectExtent l="0" t="0" r="3175" b="3175"/>
          <wp:docPr id="11" name="Picture 11" descr="O:\General forms and letters\Generic Forms Masters\Logo St Ch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eneral forms and letters\Generic Forms Masters\Logo St Cha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858" cy="993821"/>
                  </a:xfrm>
                  <a:prstGeom prst="rect">
                    <a:avLst/>
                  </a:prstGeom>
                  <a:noFill/>
                  <a:ln>
                    <a:noFill/>
                  </a:ln>
                </pic:spPr>
              </pic:pic>
            </a:graphicData>
          </a:graphic>
        </wp:inline>
      </w:drawing>
    </w:r>
  </w:p>
  <w:p w:rsidR="00554444" w:rsidRDefault="00554444" w:rsidP="00554444">
    <w:pPr>
      <w:pStyle w:val="Heading2"/>
      <w:spacing w:before="0" w:after="40"/>
      <w:rPr>
        <w:rFonts w:asciiTheme="minorHAnsi" w:hAnsiTheme="minorHAnsi" w:cstheme="minorHAnsi"/>
        <w:sz w:val="20"/>
        <w:szCs w:val="20"/>
      </w:rPr>
    </w:pPr>
    <w:proofErr w:type="spellStart"/>
    <w:r>
      <w:rPr>
        <w:rFonts w:asciiTheme="minorHAnsi" w:hAnsiTheme="minorHAnsi" w:cstheme="minorHAnsi"/>
        <w:sz w:val="20"/>
        <w:szCs w:val="20"/>
      </w:rPr>
      <w:t>Alverston</w:t>
    </w:r>
    <w:proofErr w:type="spellEnd"/>
    <w:r>
      <w:rPr>
        <w:rFonts w:asciiTheme="minorHAnsi" w:hAnsiTheme="minorHAnsi" w:cstheme="minorHAnsi"/>
        <w:sz w:val="20"/>
        <w:szCs w:val="20"/>
      </w:rPr>
      <w:t xml:space="preserve"> Gardens, South Norwood SE25 6LR                                                                 </w:t>
    </w:r>
    <w:hyperlink r:id="rId2" w:history="1">
      <w:r>
        <w:rPr>
          <w:rStyle w:val="Hyperlink"/>
          <w:rFonts w:asciiTheme="minorHAnsi" w:hAnsiTheme="minorHAnsi" w:cstheme="minorHAnsi"/>
          <w:sz w:val="20"/>
          <w:szCs w:val="20"/>
        </w:rPr>
        <w:t>www.stchadsprimaryschool.com</w:t>
      </w:r>
    </w:hyperlink>
    <w:r>
      <w:rPr>
        <w:rFonts w:asciiTheme="minorHAnsi" w:hAnsiTheme="minorHAnsi" w:cstheme="minorHAnsi"/>
        <w:sz w:val="20"/>
        <w:szCs w:val="20"/>
      </w:rPr>
      <w:t xml:space="preserve"> </w:t>
    </w:r>
  </w:p>
  <w:p w:rsidR="00554444" w:rsidRDefault="00554444" w:rsidP="00554444">
    <w:pPr>
      <w:pStyle w:val="Heading2"/>
      <w:spacing w:before="0" w:after="40"/>
      <w:rPr>
        <w:rFonts w:asciiTheme="minorHAnsi" w:hAnsiTheme="minorHAnsi" w:cstheme="minorHAnsi"/>
        <w:sz w:val="20"/>
        <w:szCs w:val="20"/>
      </w:rPr>
    </w:pPr>
    <w:r>
      <w:rPr>
        <w:rFonts w:asciiTheme="minorHAnsi" w:hAnsiTheme="minorHAnsi" w:cstheme="minorHAnsi"/>
        <w:sz w:val="20"/>
        <w:szCs w:val="20"/>
      </w:rPr>
      <w:t xml:space="preserve">Tel: 0208 771 3470                                                                               </w:t>
    </w:r>
    <w:r>
      <w:rPr>
        <w:rFonts w:asciiTheme="minorHAnsi" w:hAnsiTheme="minorHAnsi" w:cstheme="minorHAnsi"/>
        <w:sz w:val="20"/>
        <w:szCs w:val="20"/>
      </w:rPr>
      <w:tab/>
    </w:r>
    <w:r>
      <w:rPr>
        <w:rFonts w:asciiTheme="minorHAnsi" w:hAnsiTheme="minorHAnsi" w:cstheme="minorHAnsi"/>
        <w:sz w:val="20"/>
        <w:szCs w:val="20"/>
      </w:rPr>
      <w:tab/>
      <w:t xml:space="preserve"> office@stchadsprimaryschool.com</w:t>
    </w:r>
  </w:p>
  <w:p w:rsidR="00554444" w:rsidRDefault="00554444" w:rsidP="00554444">
    <w:pPr>
      <w:pStyle w:val="Heading2"/>
      <w:spacing w:before="0" w:after="0"/>
      <w:jc w:val="center"/>
      <w:rPr>
        <w:rFonts w:asciiTheme="minorHAnsi" w:hAnsiTheme="minorHAnsi" w:cstheme="minorHAnsi"/>
        <w:sz w:val="20"/>
        <w:szCs w:val="20"/>
      </w:rPr>
    </w:pPr>
    <w:r>
      <w:rPr>
        <w:rFonts w:asciiTheme="minorHAnsi" w:hAnsiTheme="minorHAnsi" w:cstheme="minorHAnsi"/>
        <w:sz w:val="20"/>
        <w:szCs w:val="20"/>
      </w:rPr>
      <w:t xml:space="preserve">Executive Headteacher: Mrs Shirley Hulme MA NPQH NLE </w:t>
    </w:r>
  </w:p>
  <w:p w:rsidR="00554444" w:rsidRDefault="00554444" w:rsidP="00554444">
    <w:pPr>
      <w:jc w:val="center"/>
      <w:rPr>
        <w:rFonts w:asciiTheme="minorHAnsi" w:hAnsiTheme="minorHAnsi" w:cstheme="minorHAnsi"/>
        <w:b/>
        <w:i/>
        <w:sz w:val="20"/>
        <w:szCs w:val="20"/>
      </w:rPr>
    </w:pPr>
    <w:r>
      <w:rPr>
        <w:rFonts w:asciiTheme="minorHAnsi" w:hAnsiTheme="minorHAnsi" w:cstheme="minorHAnsi"/>
        <w:b/>
        <w:i/>
        <w:sz w:val="20"/>
        <w:szCs w:val="20"/>
      </w:rPr>
      <w:t>Designated Safeguarding Lead: Mrs Mooney &amp; Mrs Mitchener</w:t>
    </w:r>
  </w:p>
  <w:p w:rsidR="00554444" w:rsidRDefault="00554444" w:rsidP="00554444">
    <w:pPr>
      <w:jc w:val="center"/>
      <w:rPr>
        <w:rFonts w:asciiTheme="minorHAnsi" w:hAnsiTheme="minorHAnsi" w:cstheme="minorHAnsi"/>
        <w:b/>
        <w:i/>
        <w:sz w:val="20"/>
        <w:szCs w:val="20"/>
      </w:rPr>
    </w:pPr>
    <w:r>
      <w:rPr>
        <w:rFonts w:asciiTheme="minorHAnsi" w:hAnsiTheme="minorHAnsi" w:cstheme="minorHAnsi"/>
        <w:b/>
        <w:i/>
        <w:sz w:val="20"/>
        <w:szCs w:val="20"/>
      </w:rPr>
      <w:t>Chair of Governors: Mr B Tomkins</w:t>
    </w:r>
  </w:p>
  <w:p w:rsidR="00554444" w:rsidRDefault="003E77E0" w:rsidP="00554444">
    <w:pPr>
      <w:jc w:val="center"/>
    </w:pPr>
    <w:r>
      <w:rPr>
        <w:noProof/>
      </w:rPr>
      <mc:AlternateContent>
        <mc:Choice Requires="wps">
          <w:drawing>
            <wp:anchor distT="0" distB="0" distL="118745" distR="118745" simplePos="0" relativeHeight="251659264" behindDoc="1" locked="0" layoutInCell="1" allowOverlap="0">
              <wp:simplePos x="0" y="0"/>
              <wp:positionH relativeFrom="margin">
                <wp:posOffset>-610870</wp:posOffset>
              </wp:positionH>
              <wp:positionV relativeFrom="page">
                <wp:posOffset>2546350</wp:posOffset>
              </wp:positionV>
              <wp:extent cx="7639050" cy="45085"/>
              <wp:effectExtent l="0" t="0" r="19050" b="12065"/>
              <wp:wrapSquare wrapText="bothSides"/>
              <wp:docPr id="2" name="Rectangle 2"/>
              <wp:cNvGraphicFramePr/>
              <a:graphic xmlns:a="http://schemas.openxmlformats.org/drawingml/2006/main">
                <a:graphicData uri="http://schemas.microsoft.com/office/word/2010/wordprocessingShape">
                  <wps:wsp>
                    <wps:cNvSpPr/>
                    <wps:spPr>
                      <a:xfrm>
                        <a:off x="0" y="0"/>
                        <a:ext cx="7639050" cy="45085"/>
                      </a:xfrm>
                      <a:prstGeom prst="rect">
                        <a:avLst/>
                      </a:prstGeom>
                      <a:solidFill>
                        <a:srgbClr val="FF0000"/>
                      </a:solidFill>
                      <a:ln w="12700" cap="flat" cmpd="sng" algn="ctr">
                        <a:solidFill>
                          <a:srgbClr val="FF0000"/>
                        </a:solidFill>
                        <a:prstDash val="solid"/>
                        <a:miter lim="800000"/>
                      </a:ln>
                      <a:effectLst/>
                    </wps:spPr>
                    <wps:txbx>
                      <w:txbxContent>
                        <w:p w:rsidR="00554444" w:rsidRDefault="00554444" w:rsidP="00554444">
                          <w:pPr>
                            <w:pStyle w:val="Header"/>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left:0;text-align:left;margin-left:-48.1pt;margin-top:200.5pt;width:601.5pt;height:3.5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" o:allowoverlap="f" fillcolor="red" strokecolor="red" strokeweight="1pt">
              <v:textbox>
                <w:txbxContent>
                  <w:p w:rsidR="00554444" w:rsidRDefault="00554444" w:rsidP="00554444">
                    <w:pPr>
                      <w:pStyle w:val="Header"/>
                      <w:jc w:val="center"/>
                      <w:rPr>
                        <w:caps/>
                      </w:rPr>
                    </w:pPr>
                  </w:p>
                </w:txbxContent>
              </v:textbox>
              <w10:wrap type="square" anchorx="margin" anchory="page"/>
            </v:rect>
          </w:pict>
        </mc:Fallback>
      </mc:AlternateContent>
    </w:r>
    <w:r w:rsidR="00554444">
      <w:rPr>
        <w:rFonts w:ascii="Calibri" w:hAnsi="Calibri"/>
        <w:b/>
        <w:iCs/>
        <w:sz w:val="18"/>
        <w:szCs w:val="18"/>
      </w:rPr>
      <w:t>Hard copies of the Safeguarding Policy are available from the school office.</w:t>
    </w:r>
  </w:p>
  <w:p w:rsidR="00554444" w:rsidRDefault="00554444" w:rsidP="008D303B">
    <w:pPr>
      <w:jc w:val="center"/>
      <w:rPr>
        <w:rFonts w:ascii="Calibri" w:hAnsi="Calibri"/>
        <w:b/>
        <w:iCs/>
        <w:sz w:val="18"/>
        <w:szCs w:val="18"/>
      </w:rPr>
    </w:pPr>
  </w:p>
  <w:p w:rsidR="00554444" w:rsidRDefault="00554444" w:rsidP="008D303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107B2"/>
    <w:multiLevelType w:val="hybridMultilevel"/>
    <w:tmpl w:val="E7E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7B"/>
    <w:rsid w:val="000403FB"/>
    <w:rsid w:val="00096E4A"/>
    <w:rsid w:val="000C762E"/>
    <w:rsid w:val="0012554A"/>
    <w:rsid w:val="00273718"/>
    <w:rsid w:val="002B307B"/>
    <w:rsid w:val="00353BA4"/>
    <w:rsid w:val="003D4B95"/>
    <w:rsid w:val="003D7726"/>
    <w:rsid w:val="003E77E0"/>
    <w:rsid w:val="00407A00"/>
    <w:rsid w:val="00430FF3"/>
    <w:rsid w:val="00437374"/>
    <w:rsid w:val="004D6A04"/>
    <w:rsid w:val="00554444"/>
    <w:rsid w:val="005B1FA0"/>
    <w:rsid w:val="005D3A9C"/>
    <w:rsid w:val="00644183"/>
    <w:rsid w:val="00647AD4"/>
    <w:rsid w:val="00691740"/>
    <w:rsid w:val="006E7CED"/>
    <w:rsid w:val="00706D9C"/>
    <w:rsid w:val="00716590"/>
    <w:rsid w:val="00732285"/>
    <w:rsid w:val="00766D2F"/>
    <w:rsid w:val="007B3FAF"/>
    <w:rsid w:val="007F765A"/>
    <w:rsid w:val="008D303B"/>
    <w:rsid w:val="0090122E"/>
    <w:rsid w:val="00990E06"/>
    <w:rsid w:val="00A04026"/>
    <w:rsid w:val="00AB7DFA"/>
    <w:rsid w:val="00AD4E27"/>
    <w:rsid w:val="00AD756C"/>
    <w:rsid w:val="00AD7E90"/>
    <w:rsid w:val="00AF31C1"/>
    <w:rsid w:val="00AF5C58"/>
    <w:rsid w:val="00B1446E"/>
    <w:rsid w:val="00B23135"/>
    <w:rsid w:val="00C37124"/>
    <w:rsid w:val="00C477E4"/>
    <w:rsid w:val="00CA7043"/>
    <w:rsid w:val="00D0104D"/>
    <w:rsid w:val="00D90A3D"/>
    <w:rsid w:val="00DF136E"/>
    <w:rsid w:val="00E84F51"/>
    <w:rsid w:val="00EF5C71"/>
    <w:rsid w:val="00F9025B"/>
    <w:rsid w:val="00FB5A64"/>
    <w:rsid w:val="00FD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84A424F5-5B86-4A33-A576-4F7F0A6B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07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B307B"/>
    <w:pPr>
      <w:keepNext/>
      <w:outlineLvl w:val="0"/>
    </w:pPr>
    <w:rPr>
      <w:rFonts w:ascii="Bookman Old Style" w:hAnsi="Bookman Old Style"/>
      <w:i/>
      <w:iCs/>
    </w:rPr>
  </w:style>
  <w:style w:type="paragraph" w:styleId="Heading2">
    <w:name w:val="heading 2"/>
    <w:basedOn w:val="Normal"/>
    <w:next w:val="Normal"/>
    <w:link w:val="Heading2Char"/>
    <w:qFormat/>
    <w:rsid w:val="002B30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07B"/>
    <w:pPr>
      <w:tabs>
        <w:tab w:val="center" w:pos="4513"/>
        <w:tab w:val="right" w:pos="9026"/>
      </w:tabs>
    </w:pPr>
  </w:style>
  <w:style w:type="character" w:customStyle="1" w:styleId="HeaderChar">
    <w:name w:val="Header Char"/>
    <w:basedOn w:val="DefaultParagraphFont"/>
    <w:link w:val="Header"/>
    <w:uiPriority w:val="99"/>
    <w:rsid w:val="002B307B"/>
  </w:style>
  <w:style w:type="paragraph" w:styleId="Footer">
    <w:name w:val="footer"/>
    <w:basedOn w:val="Normal"/>
    <w:link w:val="FooterChar"/>
    <w:uiPriority w:val="99"/>
    <w:unhideWhenUsed/>
    <w:rsid w:val="002B307B"/>
    <w:pPr>
      <w:tabs>
        <w:tab w:val="center" w:pos="4513"/>
        <w:tab w:val="right" w:pos="9026"/>
      </w:tabs>
    </w:pPr>
  </w:style>
  <w:style w:type="character" w:customStyle="1" w:styleId="FooterChar">
    <w:name w:val="Footer Char"/>
    <w:basedOn w:val="DefaultParagraphFont"/>
    <w:link w:val="Footer"/>
    <w:uiPriority w:val="99"/>
    <w:rsid w:val="002B307B"/>
  </w:style>
  <w:style w:type="character" w:customStyle="1" w:styleId="Heading1Char">
    <w:name w:val="Heading 1 Char"/>
    <w:basedOn w:val="DefaultParagraphFont"/>
    <w:link w:val="Heading1"/>
    <w:rsid w:val="002B307B"/>
    <w:rPr>
      <w:rFonts w:ascii="Bookman Old Style" w:eastAsia="Times New Roman" w:hAnsi="Bookman Old Style" w:cs="Times New Roman"/>
      <w:i/>
      <w:iCs/>
      <w:sz w:val="24"/>
      <w:szCs w:val="24"/>
      <w:lang w:eastAsia="en-GB"/>
    </w:rPr>
  </w:style>
  <w:style w:type="character" w:customStyle="1" w:styleId="Heading2Char">
    <w:name w:val="Heading 2 Char"/>
    <w:basedOn w:val="DefaultParagraphFont"/>
    <w:link w:val="Heading2"/>
    <w:rsid w:val="002B307B"/>
    <w:rPr>
      <w:rFonts w:ascii="Arial" w:eastAsia="Times New Roman" w:hAnsi="Arial" w:cs="Arial"/>
      <w:b/>
      <w:bCs/>
      <w:i/>
      <w:iCs/>
      <w:sz w:val="28"/>
      <w:szCs w:val="28"/>
      <w:lang w:eastAsia="en-GB"/>
    </w:rPr>
  </w:style>
  <w:style w:type="character" w:styleId="Hyperlink">
    <w:name w:val="Hyperlink"/>
    <w:rsid w:val="002B307B"/>
    <w:rPr>
      <w:color w:val="000000"/>
      <w:u w:val="single"/>
    </w:rPr>
  </w:style>
  <w:style w:type="paragraph" w:styleId="BalloonText">
    <w:name w:val="Balloon Text"/>
    <w:basedOn w:val="Normal"/>
    <w:link w:val="BalloonTextChar"/>
    <w:uiPriority w:val="99"/>
    <w:semiHidden/>
    <w:unhideWhenUsed/>
    <w:rsid w:val="006E7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CE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51839">
      <w:bodyDiv w:val="1"/>
      <w:marLeft w:val="0"/>
      <w:marRight w:val="0"/>
      <w:marTop w:val="0"/>
      <w:marBottom w:val="0"/>
      <w:divBdr>
        <w:top w:val="none" w:sz="0" w:space="0" w:color="auto"/>
        <w:left w:val="none" w:sz="0" w:space="0" w:color="auto"/>
        <w:bottom w:val="none" w:sz="0" w:space="0" w:color="auto"/>
        <w:right w:val="none" w:sz="0" w:space="0" w:color="auto"/>
      </w:divBdr>
    </w:div>
    <w:div w:id="153638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hyperlink" Target="http://www.stchadsprimaryschoo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ADE0E-3A93-4767-9CE5-AA64A3DB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158828B1</Template>
  <TotalTime>0</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 Chad’s Catholic Primary School</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Chad’s Catholic Primary School</dc:title>
  <dc:subject/>
  <dc:creator>djameson</dc:creator>
  <cp:keywords/>
  <dc:description/>
  <cp:lastModifiedBy>Michelle Prestidge</cp:lastModifiedBy>
  <cp:revision>2</cp:revision>
  <cp:lastPrinted>2022-06-13T09:30:00Z</cp:lastPrinted>
  <dcterms:created xsi:type="dcterms:W3CDTF">2022-11-01T09:24:00Z</dcterms:created>
  <dcterms:modified xsi:type="dcterms:W3CDTF">2022-11-01T09:24:00Z</dcterms:modified>
</cp:coreProperties>
</file>