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71" w:type="dxa"/>
        <w:tblInd w:w="-5" w:type="dxa"/>
        <w:tblLook w:val="04A0" w:firstRow="1" w:lastRow="0" w:firstColumn="1" w:lastColumn="0" w:noHBand="0" w:noVBand="1"/>
      </w:tblPr>
      <w:tblGrid>
        <w:gridCol w:w="1576"/>
        <w:gridCol w:w="1542"/>
        <w:gridCol w:w="772"/>
        <w:gridCol w:w="771"/>
        <w:gridCol w:w="1544"/>
        <w:gridCol w:w="1544"/>
        <w:gridCol w:w="772"/>
        <w:gridCol w:w="772"/>
        <w:gridCol w:w="1545"/>
        <w:gridCol w:w="1544"/>
        <w:gridCol w:w="772"/>
        <w:gridCol w:w="772"/>
        <w:gridCol w:w="1545"/>
      </w:tblGrid>
      <w:tr w:rsidR="009A1958" w:rsidRPr="00CB60EC" w14:paraId="3A0DB28A" w14:textId="77777777" w:rsidTr="00CB60EC">
        <w:trPr>
          <w:trHeight w:val="441"/>
        </w:trPr>
        <w:tc>
          <w:tcPr>
            <w:tcW w:w="1576" w:type="dxa"/>
            <w:shd w:val="clear" w:color="auto" w:fill="2E74B5" w:themeFill="accent5" w:themeFillShade="BF"/>
          </w:tcPr>
          <w:p w14:paraId="6C5590AA" w14:textId="77777777" w:rsidR="00411283" w:rsidRPr="00CB60EC" w:rsidRDefault="00117FF2" w:rsidP="00117FF2">
            <w:pPr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Y</w:t>
            </w:r>
            <w:r w:rsidR="00411283"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ear</w:t>
            </w:r>
          </w:p>
        </w:tc>
        <w:tc>
          <w:tcPr>
            <w:tcW w:w="2314" w:type="dxa"/>
            <w:gridSpan w:val="2"/>
            <w:shd w:val="clear" w:color="auto" w:fill="2E74B5" w:themeFill="accent5" w:themeFillShade="BF"/>
          </w:tcPr>
          <w:p w14:paraId="59016FB7" w14:textId="2A878A00" w:rsidR="00117FF2" w:rsidRPr="00CB60EC" w:rsidRDefault="00411283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315" w:type="dxa"/>
            <w:gridSpan w:val="2"/>
            <w:shd w:val="clear" w:color="auto" w:fill="2E74B5" w:themeFill="accent5" w:themeFillShade="BF"/>
          </w:tcPr>
          <w:p w14:paraId="382B6E31" w14:textId="4A409456" w:rsidR="00117FF2" w:rsidRPr="00CB60EC" w:rsidRDefault="00411283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316" w:type="dxa"/>
            <w:gridSpan w:val="2"/>
            <w:shd w:val="clear" w:color="auto" w:fill="2E74B5" w:themeFill="accent5" w:themeFillShade="BF"/>
          </w:tcPr>
          <w:p w14:paraId="2A504FF0" w14:textId="3C7AB362" w:rsidR="00117FF2" w:rsidRPr="00CB60EC" w:rsidRDefault="00411283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317" w:type="dxa"/>
            <w:gridSpan w:val="2"/>
            <w:shd w:val="clear" w:color="auto" w:fill="2E74B5" w:themeFill="accent5" w:themeFillShade="BF"/>
          </w:tcPr>
          <w:p w14:paraId="2B373FFF" w14:textId="3479B753" w:rsidR="00117FF2" w:rsidRPr="00CB60EC" w:rsidRDefault="00411283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316" w:type="dxa"/>
            <w:gridSpan w:val="2"/>
            <w:shd w:val="clear" w:color="auto" w:fill="2E74B5" w:themeFill="accent5" w:themeFillShade="BF"/>
          </w:tcPr>
          <w:p w14:paraId="4A065FF5" w14:textId="5BAA6F39" w:rsidR="00117FF2" w:rsidRPr="00CB60EC" w:rsidRDefault="00411283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317" w:type="dxa"/>
            <w:gridSpan w:val="2"/>
            <w:shd w:val="clear" w:color="auto" w:fill="2E74B5" w:themeFill="accent5" w:themeFillShade="BF"/>
          </w:tcPr>
          <w:p w14:paraId="675382CE" w14:textId="77777777" w:rsidR="00117FF2" w:rsidRDefault="00411283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CB60EC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  <w:p w14:paraId="0C6FDA13" w14:textId="55C0FA69" w:rsidR="00CB60EC" w:rsidRPr="00CB60EC" w:rsidRDefault="00CB60EC" w:rsidP="00CB60E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1958" w:rsidRPr="00CB60EC" w14:paraId="3A22671C" w14:textId="77777777" w:rsidTr="00CB60EC">
        <w:trPr>
          <w:trHeight w:val="662"/>
        </w:trPr>
        <w:tc>
          <w:tcPr>
            <w:tcW w:w="1576" w:type="dxa"/>
            <w:shd w:val="clear" w:color="auto" w:fill="E2EFD9" w:themeFill="accent6" w:themeFillTint="33"/>
          </w:tcPr>
          <w:p w14:paraId="3A873558" w14:textId="77777777" w:rsidR="00411283" w:rsidRPr="00CB60EC" w:rsidRDefault="00411283">
            <w:pPr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Theme</w:t>
            </w:r>
          </w:p>
        </w:tc>
        <w:tc>
          <w:tcPr>
            <w:tcW w:w="2314" w:type="dxa"/>
            <w:gridSpan w:val="2"/>
            <w:shd w:val="clear" w:color="auto" w:fill="E2EFD9" w:themeFill="accent6" w:themeFillTint="33"/>
          </w:tcPr>
          <w:p w14:paraId="7016494E" w14:textId="75BF2AD8" w:rsidR="00411283" w:rsidRPr="00CB60EC" w:rsidRDefault="00036AB9" w:rsidP="00117FF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Food Glorious Food</w:t>
            </w:r>
          </w:p>
        </w:tc>
        <w:tc>
          <w:tcPr>
            <w:tcW w:w="2315" w:type="dxa"/>
            <w:gridSpan w:val="2"/>
            <w:shd w:val="clear" w:color="auto" w:fill="E2EFD9" w:themeFill="accent6" w:themeFillTint="33"/>
          </w:tcPr>
          <w:p w14:paraId="473CA0EB" w14:textId="7553881B" w:rsidR="00652436" w:rsidRPr="00CB60EC" w:rsidRDefault="00117FF2" w:rsidP="00CB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Secrets of the Sands</w:t>
            </w:r>
          </w:p>
        </w:tc>
        <w:tc>
          <w:tcPr>
            <w:tcW w:w="2316" w:type="dxa"/>
            <w:gridSpan w:val="2"/>
            <w:shd w:val="clear" w:color="auto" w:fill="E2EFD9" w:themeFill="accent6" w:themeFillTint="33"/>
          </w:tcPr>
          <w:p w14:paraId="7BF6321B" w14:textId="20FAA04E" w:rsidR="00132F12" w:rsidRPr="00CB60EC" w:rsidRDefault="00117FF2" w:rsidP="00132F1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A River Runs Through It</w:t>
            </w:r>
          </w:p>
        </w:tc>
        <w:tc>
          <w:tcPr>
            <w:tcW w:w="2317" w:type="dxa"/>
            <w:gridSpan w:val="2"/>
            <w:shd w:val="clear" w:color="auto" w:fill="E2EFD9" w:themeFill="accent6" w:themeFillTint="33"/>
          </w:tcPr>
          <w:p w14:paraId="5D0D051C" w14:textId="53039E2F" w:rsidR="008A3377" w:rsidRPr="00CB60EC" w:rsidRDefault="008A3377" w:rsidP="00CB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Ground-breaking Greeks</w:t>
            </w:r>
          </w:p>
        </w:tc>
        <w:tc>
          <w:tcPr>
            <w:tcW w:w="2316" w:type="dxa"/>
            <w:gridSpan w:val="2"/>
            <w:shd w:val="clear" w:color="auto" w:fill="E2EFD9" w:themeFill="accent6" w:themeFillTint="33"/>
          </w:tcPr>
          <w:p w14:paraId="41925297" w14:textId="77777777" w:rsidR="008A3377" w:rsidRDefault="00117FF2" w:rsidP="00CB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Bulbs, Buzzers and Batteries</w:t>
            </w:r>
          </w:p>
          <w:p w14:paraId="5FF621FE" w14:textId="09CE11EC" w:rsidR="00CB60EC" w:rsidRPr="00CB60EC" w:rsidRDefault="00CB60EC" w:rsidP="00CB60E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shd w:val="clear" w:color="auto" w:fill="E2EFD9" w:themeFill="accent6" w:themeFillTint="33"/>
          </w:tcPr>
          <w:p w14:paraId="0082EF49" w14:textId="2C32AEE0" w:rsidR="00411283" w:rsidRPr="00CB60EC" w:rsidRDefault="00117FF2" w:rsidP="00117FF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B60EC">
              <w:rPr>
                <w:rFonts w:cstheme="minorHAnsi"/>
                <w:sz w:val="24"/>
                <w:szCs w:val="24"/>
              </w:rPr>
              <w:t>Amazing Americas</w:t>
            </w:r>
            <w:r w:rsidR="008A3377" w:rsidRPr="00CB60EC">
              <w:rPr>
                <w:rFonts w:cstheme="minorHAnsi"/>
                <w:noProof/>
                <w:sz w:val="24"/>
                <w:szCs w:val="24"/>
                <w:lang w:val="en-US"/>
              </w:rPr>
              <w:t xml:space="preserve"> </w:t>
            </w:r>
          </w:p>
        </w:tc>
      </w:tr>
      <w:tr w:rsidR="008A3377" w:rsidRPr="00CB60EC" w14:paraId="6444F43D" w14:textId="77777777" w:rsidTr="00CB60EC">
        <w:trPr>
          <w:trHeight w:val="699"/>
        </w:trPr>
        <w:tc>
          <w:tcPr>
            <w:tcW w:w="1576" w:type="dxa"/>
            <w:shd w:val="clear" w:color="auto" w:fill="DEEAF6" w:themeFill="accent5" w:themeFillTint="33"/>
          </w:tcPr>
          <w:p w14:paraId="5527DBA2" w14:textId="77777777" w:rsidR="00411283" w:rsidRPr="00CB60EC" w:rsidRDefault="0041128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Religious Education</w:t>
            </w:r>
          </w:p>
        </w:tc>
        <w:tc>
          <w:tcPr>
            <w:tcW w:w="1542" w:type="dxa"/>
          </w:tcPr>
          <w:p w14:paraId="7521C830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People</w:t>
            </w:r>
          </w:p>
          <w:p w14:paraId="2C09E0AF" w14:textId="77777777" w:rsidR="00652436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dxa"/>
            <w:gridSpan w:val="2"/>
          </w:tcPr>
          <w:p w14:paraId="11FD6E2C" w14:textId="77777777" w:rsidR="00652436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Called</w:t>
            </w:r>
          </w:p>
        </w:tc>
        <w:tc>
          <w:tcPr>
            <w:tcW w:w="1544" w:type="dxa"/>
          </w:tcPr>
          <w:p w14:paraId="4278443C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Gift</w:t>
            </w:r>
          </w:p>
        </w:tc>
        <w:tc>
          <w:tcPr>
            <w:tcW w:w="1544" w:type="dxa"/>
          </w:tcPr>
          <w:p w14:paraId="1ADE78C2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Community</w:t>
            </w:r>
          </w:p>
        </w:tc>
        <w:tc>
          <w:tcPr>
            <w:tcW w:w="1544" w:type="dxa"/>
            <w:gridSpan w:val="2"/>
          </w:tcPr>
          <w:p w14:paraId="63CB5E7A" w14:textId="77777777" w:rsidR="00411283" w:rsidRPr="00CB60EC" w:rsidRDefault="00652436" w:rsidP="0065243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Giving and receiving</w:t>
            </w:r>
          </w:p>
        </w:tc>
        <w:tc>
          <w:tcPr>
            <w:tcW w:w="1545" w:type="dxa"/>
          </w:tcPr>
          <w:p w14:paraId="0BF44A69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Self-discipline</w:t>
            </w:r>
          </w:p>
        </w:tc>
        <w:tc>
          <w:tcPr>
            <w:tcW w:w="1544" w:type="dxa"/>
          </w:tcPr>
          <w:p w14:paraId="35D75AB0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New Life</w:t>
            </w:r>
          </w:p>
        </w:tc>
        <w:tc>
          <w:tcPr>
            <w:tcW w:w="1544" w:type="dxa"/>
            <w:gridSpan w:val="2"/>
          </w:tcPr>
          <w:p w14:paraId="21BEE2CA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Building Bridges</w:t>
            </w:r>
          </w:p>
        </w:tc>
        <w:tc>
          <w:tcPr>
            <w:tcW w:w="1545" w:type="dxa"/>
          </w:tcPr>
          <w:p w14:paraId="330F127C" w14:textId="77777777" w:rsidR="00411283" w:rsidRPr="00CB60EC" w:rsidRDefault="00652436" w:rsidP="00652436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God’s People</w:t>
            </w:r>
          </w:p>
        </w:tc>
      </w:tr>
      <w:tr w:rsidR="009A1958" w:rsidRPr="00CB60EC" w14:paraId="4CD62BB8" w14:textId="77777777" w:rsidTr="004A03D1">
        <w:trPr>
          <w:trHeight w:val="658"/>
        </w:trPr>
        <w:tc>
          <w:tcPr>
            <w:tcW w:w="1576" w:type="dxa"/>
            <w:shd w:val="clear" w:color="auto" w:fill="DEEAF6" w:themeFill="accent5" w:themeFillTint="33"/>
          </w:tcPr>
          <w:p w14:paraId="445AB628" w14:textId="77777777" w:rsidR="00411283" w:rsidRPr="00CB60EC" w:rsidRDefault="0041128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Class Novel</w:t>
            </w:r>
          </w:p>
        </w:tc>
        <w:tc>
          <w:tcPr>
            <w:tcW w:w="2314" w:type="dxa"/>
            <w:gridSpan w:val="2"/>
          </w:tcPr>
          <w:p w14:paraId="670AE8E2" w14:textId="77777777" w:rsidR="00411283" w:rsidRPr="00CB60EC" w:rsidRDefault="008643D2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Quill Soup </w:t>
            </w: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by Alan Durant</w:t>
            </w:r>
          </w:p>
        </w:tc>
        <w:tc>
          <w:tcPr>
            <w:tcW w:w="2315" w:type="dxa"/>
            <w:gridSpan w:val="2"/>
          </w:tcPr>
          <w:p w14:paraId="28950377" w14:textId="77777777" w:rsidR="00411283" w:rsidRPr="00CB60EC" w:rsidRDefault="00F4278E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How the Stars Came To Be </w:t>
            </w: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by Poonam Mistry</w:t>
            </w:r>
          </w:p>
        </w:tc>
        <w:tc>
          <w:tcPr>
            <w:tcW w:w="2316" w:type="dxa"/>
            <w:gridSpan w:val="2"/>
          </w:tcPr>
          <w:p w14:paraId="77B2AC24" w14:textId="77777777" w:rsidR="00411283" w:rsidRPr="00BF027F" w:rsidRDefault="00F4278E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F027F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The Wild Robot </w:t>
            </w:r>
            <w:r w:rsidRPr="00BF027F">
              <w:rPr>
                <w:rFonts w:cstheme="minorHAnsi"/>
                <w:color w:val="000000" w:themeColor="text1"/>
                <w:sz w:val="24"/>
                <w:szCs w:val="24"/>
              </w:rPr>
              <w:t>by Peter Brown</w:t>
            </w:r>
          </w:p>
        </w:tc>
        <w:tc>
          <w:tcPr>
            <w:tcW w:w="2317" w:type="dxa"/>
            <w:gridSpan w:val="2"/>
          </w:tcPr>
          <w:p w14:paraId="1C82DEF6" w14:textId="3491D390" w:rsidR="00411283" w:rsidRPr="007222B8" w:rsidRDefault="00BF027F">
            <w:pPr>
              <w:rPr>
                <w:sz w:val="24"/>
                <w:szCs w:val="24"/>
              </w:rPr>
            </w:pPr>
            <w:r w:rsidRPr="007222B8">
              <w:rPr>
                <w:i/>
                <w:iCs/>
                <w:sz w:val="24"/>
                <w:szCs w:val="24"/>
              </w:rPr>
              <w:t>The Adventures of Odysseus</w:t>
            </w:r>
            <w:r>
              <w:rPr>
                <w:sz w:val="24"/>
                <w:szCs w:val="24"/>
              </w:rPr>
              <w:t xml:space="preserve"> </w:t>
            </w:r>
            <w:r w:rsidR="007222B8">
              <w:rPr>
                <w:sz w:val="24"/>
                <w:szCs w:val="24"/>
              </w:rPr>
              <w:t xml:space="preserve">by </w:t>
            </w:r>
            <w:r w:rsidRPr="00BF027F">
              <w:rPr>
                <w:sz w:val="24"/>
                <w:szCs w:val="24"/>
              </w:rPr>
              <w:t>Hugh Lupton</w:t>
            </w:r>
          </w:p>
        </w:tc>
        <w:tc>
          <w:tcPr>
            <w:tcW w:w="2316" w:type="dxa"/>
            <w:gridSpan w:val="2"/>
          </w:tcPr>
          <w:p w14:paraId="63B03CD6" w14:textId="77777777" w:rsidR="00411283" w:rsidRPr="00BF027F" w:rsidRDefault="00F4278E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F027F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The King Who Banned </w:t>
            </w:r>
            <w:proofErr w:type="gramStart"/>
            <w:r w:rsidRPr="00BF027F">
              <w:rPr>
                <w:rFonts w:cstheme="minorHAnsi"/>
                <w:i/>
                <w:color w:val="000000" w:themeColor="text1"/>
                <w:sz w:val="24"/>
                <w:szCs w:val="24"/>
              </w:rPr>
              <w:t>The</w:t>
            </w:r>
            <w:proofErr w:type="gramEnd"/>
            <w:r w:rsidRPr="00BF027F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Dark </w:t>
            </w:r>
            <w:r w:rsidRPr="00BF027F">
              <w:rPr>
                <w:rFonts w:cstheme="minorHAnsi"/>
                <w:color w:val="000000" w:themeColor="text1"/>
                <w:sz w:val="24"/>
                <w:szCs w:val="24"/>
              </w:rPr>
              <w:t>by Emily Haworth-Booth</w:t>
            </w:r>
          </w:p>
        </w:tc>
        <w:tc>
          <w:tcPr>
            <w:tcW w:w="2317" w:type="dxa"/>
            <w:gridSpan w:val="2"/>
          </w:tcPr>
          <w:p w14:paraId="7B1AC3CB" w14:textId="7C5B107E" w:rsidR="00411283" w:rsidRPr="00BF027F" w:rsidRDefault="00BF027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F027F">
              <w:rPr>
                <w:i/>
                <w:iCs/>
                <w:sz w:val="24"/>
                <w:szCs w:val="24"/>
              </w:rPr>
              <w:t>The Matchbox Diary</w:t>
            </w:r>
            <w:r w:rsidRPr="00BF027F">
              <w:rPr>
                <w:sz w:val="24"/>
                <w:szCs w:val="24"/>
              </w:rPr>
              <w:t xml:space="preserve"> by Paul Fleischman</w:t>
            </w:r>
          </w:p>
        </w:tc>
      </w:tr>
      <w:tr w:rsidR="009A1958" w:rsidRPr="00CB60EC" w14:paraId="3DDB13B6" w14:textId="77777777" w:rsidTr="004A03D1">
        <w:trPr>
          <w:trHeight w:val="1631"/>
        </w:trPr>
        <w:tc>
          <w:tcPr>
            <w:tcW w:w="1576" w:type="dxa"/>
            <w:shd w:val="clear" w:color="auto" w:fill="DEEAF6" w:themeFill="accent5" w:themeFillTint="33"/>
          </w:tcPr>
          <w:p w14:paraId="02882A70" w14:textId="20996627" w:rsidR="00545059" w:rsidRPr="00C064C2" w:rsidRDefault="0041128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 xml:space="preserve">English </w:t>
            </w:r>
          </w:p>
          <w:p w14:paraId="3CD0AD61" w14:textId="77777777" w:rsidR="00411283" w:rsidRPr="00C064C2" w:rsidRDefault="0054505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>(</w:t>
            </w:r>
            <w:r w:rsidR="00411283" w:rsidRPr="00C064C2">
              <w:rPr>
                <w:rFonts w:cstheme="minorHAnsi"/>
                <w:color w:val="000000" w:themeColor="text1"/>
                <w:sz w:val="24"/>
                <w:szCs w:val="24"/>
              </w:rPr>
              <w:t>Genre Focus</w:t>
            </w: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314" w:type="dxa"/>
            <w:gridSpan w:val="2"/>
          </w:tcPr>
          <w:p w14:paraId="67D84D58" w14:textId="696C11CF" w:rsidR="004A03D1" w:rsidRPr="00C064C2" w:rsidRDefault="00ED428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sz w:val="24"/>
                <w:szCs w:val="24"/>
              </w:rPr>
              <w:t xml:space="preserve">Dialogue, play script, writing in role, persuasive speech, narrative (story ending), play: creation and performance, narrative (trickster </w:t>
            </w:r>
            <w:r w:rsidR="002B2BEE" w:rsidRPr="00C064C2">
              <w:rPr>
                <w:sz w:val="24"/>
                <w:szCs w:val="24"/>
              </w:rPr>
              <w:t>t</w:t>
            </w:r>
            <w:r w:rsidRPr="00C064C2">
              <w:rPr>
                <w:sz w:val="24"/>
                <w:szCs w:val="24"/>
              </w:rPr>
              <w:t>ales</w:t>
            </w:r>
          </w:p>
        </w:tc>
        <w:tc>
          <w:tcPr>
            <w:tcW w:w="2315" w:type="dxa"/>
            <w:gridSpan w:val="2"/>
          </w:tcPr>
          <w:p w14:paraId="701C0D4C" w14:textId="0430AAC9" w:rsidR="00411283" w:rsidRPr="00C064C2" w:rsidRDefault="005F77A2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>Playscript, free writing, poetry, personal narrative, balanced argument original creation of Pourquoi story</w:t>
            </w:r>
          </w:p>
        </w:tc>
        <w:tc>
          <w:tcPr>
            <w:tcW w:w="2316" w:type="dxa"/>
            <w:gridSpan w:val="2"/>
          </w:tcPr>
          <w:p w14:paraId="7F36FEC3" w14:textId="78730A1C" w:rsidR="00411283" w:rsidRPr="00C064C2" w:rsidRDefault="005F77A2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>Advisory emails, poetry, survival manual, writing in role, letters</w:t>
            </w:r>
          </w:p>
        </w:tc>
        <w:tc>
          <w:tcPr>
            <w:tcW w:w="2317" w:type="dxa"/>
            <w:gridSpan w:val="2"/>
          </w:tcPr>
          <w:p w14:paraId="7BD87D3E" w14:textId="075A5659" w:rsidR="00411283" w:rsidRPr="00C064C2" w:rsidRDefault="00B156ED" w:rsidP="00B156ED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sz w:val="24"/>
                <w:szCs w:val="24"/>
              </w:rPr>
              <w:t>Information posters, letters, diaries, speeches, story writing, newspaper articles</w:t>
            </w:r>
          </w:p>
        </w:tc>
        <w:tc>
          <w:tcPr>
            <w:tcW w:w="2316" w:type="dxa"/>
            <w:gridSpan w:val="2"/>
          </w:tcPr>
          <w:p w14:paraId="3B499DD9" w14:textId="5777D1FD" w:rsidR="00411283" w:rsidRPr="00C064C2" w:rsidRDefault="007A633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>Letter writing, concept maps, journalistic writing, note-taking, free verse poetry, balanced argument in a written letter, formal speech</w:t>
            </w:r>
          </w:p>
        </w:tc>
        <w:tc>
          <w:tcPr>
            <w:tcW w:w="2317" w:type="dxa"/>
            <w:gridSpan w:val="2"/>
          </w:tcPr>
          <w:p w14:paraId="12395E15" w14:textId="7BE36398" w:rsidR="00411283" w:rsidRPr="00C064C2" w:rsidRDefault="007A633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64C2">
              <w:rPr>
                <w:rFonts w:cstheme="minorHAnsi"/>
                <w:color w:val="000000" w:themeColor="text1"/>
                <w:sz w:val="24"/>
                <w:szCs w:val="24"/>
              </w:rPr>
              <w:t>Responding to illustration, autobiographical writing, non-fiction writing, discussion and debate</w:t>
            </w:r>
          </w:p>
        </w:tc>
      </w:tr>
      <w:tr w:rsidR="009A1958" w:rsidRPr="00CB60EC" w14:paraId="412EE049" w14:textId="77777777" w:rsidTr="00652436">
        <w:trPr>
          <w:trHeight w:val="1283"/>
        </w:trPr>
        <w:tc>
          <w:tcPr>
            <w:tcW w:w="1576" w:type="dxa"/>
            <w:shd w:val="clear" w:color="auto" w:fill="DEEAF6" w:themeFill="accent5" w:themeFillTint="33"/>
          </w:tcPr>
          <w:p w14:paraId="188FFCEB" w14:textId="77777777" w:rsidR="00411283" w:rsidRPr="00CB60EC" w:rsidRDefault="0041128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2314" w:type="dxa"/>
            <w:gridSpan w:val="2"/>
          </w:tcPr>
          <w:p w14:paraId="66E68801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Place Value</w:t>
            </w:r>
          </w:p>
          <w:p w14:paraId="34FC76E4" w14:textId="77777777" w:rsidR="00150B1B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Addition and subtraction</w:t>
            </w:r>
          </w:p>
        </w:tc>
        <w:tc>
          <w:tcPr>
            <w:tcW w:w="2315" w:type="dxa"/>
            <w:gridSpan w:val="2"/>
          </w:tcPr>
          <w:p w14:paraId="5469CB37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Area</w:t>
            </w:r>
          </w:p>
          <w:p w14:paraId="79A5D445" w14:textId="77777777" w:rsidR="00150B1B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Multiplication and Division (A)</w:t>
            </w:r>
          </w:p>
        </w:tc>
        <w:tc>
          <w:tcPr>
            <w:tcW w:w="2316" w:type="dxa"/>
            <w:gridSpan w:val="2"/>
          </w:tcPr>
          <w:p w14:paraId="69CD4C5B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Multiplication and Division (B)</w:t>
            </w:r>
          </w:p>
          <w:p w14:paraId="03F7317A" w14:textId="77777777" w:rsidR="00150B1B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Length and Perimeter </w:t>
            </w:r>
          </w:p>
        </w:tc>
        <w:tc>
          <w:tcPr>
            <w:tcW w:w="2317" w:type="dxa"/>
            <w:gridSpan w:val="2"/>
          </w:tcPr>
          <w:p w14:paraId="3D31D6CF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Fractions</w:t>
            </w:r>
          </w:p>
          <w:p w14:paraId="3C0A9399" w14:textId="77777777" w:rsidR="00150B1B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Decimals (A)</w:t>
            </w:r>
          </w:p>
        </w:tc>
        <w:tc>
          <w:tcPr>
            <w:tcW w:w="2316" w:type="dxa"/>
            <w:gridSpan w:val="2"/>
          </w:tcPr>
          <w:p w14:paraId="7CCD2A99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Decimals (B)</w:t>
            </w:r>
          </w:p>
          <w:p w14:paraId="65E81D80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Money</w:t>
            </w:r>
          </w:p>
          <w:p w14:paraId="14C0A353" w14:textId="77777777" w:rsidR="00150B1B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Time</w:t>
            </w:r>
          </w:p>
        </w:tc>
        <w:tc>
          <w:tcPr>
            <w:tcW w:w="2317" w:type="dxa"/>
            <w:gridSpan w:val="2"/>
          </w:tcPr>
          <w:p w14:paraId="3D46693D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Shape</w:t>
            </w:r>
          </w:p>
          <w:p w14:paraId="51402AF1" w14:textId="77777777" w:rsidR="009A1958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Statistics</w:t>
            </w:r>
          </w:p>
          <w:p w14:paraId="25BC3AF7" w14:textId="77777777" w:rsidR="00150B1B" w:rsidRPr="00CB60EC" w:rsidRDefault="00150B1B" w:rsidP="009A195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Position and Direction</w:t>
            </w:r>
          </w:p>
        </w:tc>
      </w:tr>
    </w:tbl>
    <w:p w14:paraId="3E5F2018" w14:textId="77777777" w:rsidR="004A03D1" w:rsidRPr="00CB60EC" w:rsidRDefault="004A03D1">
      <w:pPr>
        <w:rPr>
          <w:rFonts w:cstheme="minorHAnsi"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page" w:tblpY="1396"/>
        <w:tblW w:w="15471" w:type="dxa"/>
        <w:tblLook w:val="04A0" w:firstRow="1" w:lastRow="0" w:firstColumn="1" w:lastColumn="0" w:noHBand="0" w:noVBand="1"/>
      </w:tblPr>
      <w:tblGrid>
        <w:gridCol w:w="1576"/>
        <w:gridCol w:w="2314"/>
        <w:gridCol w:w="2315"/>
        <w:gridCol w:w="2316"/>
        <w:gridCol w:w="2317"/>
        <w:gridCol w:w="2316"/>
        <w:gridCol w:w="2317"/>
      </w:tblGrid>
      <w:tr w:rsidR="00132F12" w:rsidRPr="00CB60EC" w14:paraId="013EA586" w14:textId="77777777" w:rsidTr="00652436">
        <w:trPr>
          <w:trHeight w:val="1196"/>
        </w:trPr>
        <w:tc>
          <w:tcPr>
            <w:tcW w:w="1576" w:type="dxa"/>
            <w:shd w:val="clear" w:color="auto" w:fill="DEEAF6" w:themeFill="accent5" w:themeFillTint="33"/>
          </w:tcPr>
          <w:p w14:paraId="625F0ECF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314" w:type="dxa"/>
          </w:tcPr>
          <w:p w14:paraId="73C81016" w14:textId="77777777" w:rsidR="004A03D1" w:rsidRPr="00CB60EC" w:rsidRDefault="00150B1B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Animals, including humans</w:t>
            </w:r>
          </w:p>
          <w:p w14:paraId="5D1E039E" w14:textId="77777777" w:rsidR="00150B1B" w:rsidRPr="00CB60EC" w:rsidRDefault="00150B1B" w:rsidP="004A03D1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Teeth, digestive system in humans, food chains, producers and consumers.</w:t>
            </w:r>
          </w:p>
          <w:p w14:paraId="637DA654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5" w:type="dxa"/>
          </w:tcPr>
          <w:p w14:paraId="6662CDDD" w14:textId="77777777" w:rsidR="009E4D53" w:rsidRPr="00CB60EC" w:rsidRDefault="009E4D53" w:rsidP="009E4D5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States of Matter</w:t>
            </w:r>
          </w:p>
          <w:p w14:paraId="77807FF5" w14:textId="77777777" w:rsidR="00150B1B" w:rsidRPr="00CB60EC" w:rsidRDefault="009E4D53" w:rsidP="009E4D53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Compare and group materials, observe change of stated when heated and cooled, evaporation, condensation and water cycle.</w:t>
            </w:r>
          </w:p>
        </w:tc>
        <w:tc>
          <w:tcPr>
            <w:tcW w:w="2316" w:type="dxa"/>
          </w:tcPr>
          <w:p w14:paraId="17B9D0B1" w14:textId="77777777" w:rsidR="009E4D53" w:rsidRPr="00CB60EC" w:rsidRDefault="009E4D53" w:rsidP="009E4D5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Living Things and Their Habitats</w:t>
            </w:r>
          </w:p>
          <w:p w14:paraId="4E87E559" w14:textId="77777777" w:rsidR="009E4D53" w:rsidRPr="00CB60EC" w:rsidRDefault="009E4D53" w:rsidP="009E4D53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Recognise that living things can be grouped in different ways, explore/use classification keys, recognise dangers posed by changes.</w:t>
            </w:r>
          </w:p>
        </w:tc>
        <w:tc>
          <w:tcPr>
            <w:tcW w:w="2317" w:type="dxa"/>
          </w:tcPr>
          <w:p w14:paraId="4E76795F" w14:textId="77777777" w:rsidR="004A03D1" w:rsidRPr="00CB60EC" w:rsidRDefault="00150B1B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Sound</w:t>
            </w:r>
          </w:p>
          <w:p w14:paraId="321B1CE3" w14:textId="77777777" w:rsidR="00150B1B" w:rsidRPr="00CB60EC" w:rsidRDefault="00150B1B" w:rsidP="004A03D1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How sounds are made, how humans hear, patterns between pitch and volume, recognise that sounds get fainters as distance increases</w:t>
            </w:r>
            <w:r w:rsidR="00652436"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316" w:type="dxa"/>
          </w:tcPr>
          <w:p w14:paraId="552FEF1B" w14:textId="77777777" w:rsidR="004A03D1" w:rsidRPr="00CB60EC" w:rsidRDefault="00150B1B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Electricity</w:t>
            </w:r>
          </w:p>
          <w:p w14:paraId="2AF4B2F4" w14:textId="77777777" w:rsidR="00150B1B" w:rsidRPr="00CB60EC" w:rsidRDefault="00150B1B" w:rsidP="004A03D1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Construct simple series circuits, trying different components, for example, bulbs, buzzers and motors, and including switches, and use their circuits to create simple devices.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14:paraId="088213CF" w14:textId="77777777" w:rsidR="004A03D1" w:rsidRPr="00CB60EC" w:rsidRDefault="004A03D1" w:rsidP="0065243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132F12" w:rsidRPr="00CB60EC" w14:paraId="154DAFD6" w14:textId="77777777" w:rsidTr="001B603D">
        <w:trPr>
          <w:trHeight w:val="1162"/>
        </w:trPr>
        <w:tc>
          <w:tcPr>
            <w:tcW w:w="1576" w:type="dxa"/>
            <w:shd w:val="clear" w:color="auto" w:fill="DEEAF6" w:themeFill="accent5" w:themeFillTint="33"/>
          </w:tcPr>
          <w:p w14:paraId="5B60B76E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History</w:t>
            </w:r>
          </w:p>
          <w:p w14:paraId="2869E82E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4" w:type="dxa"/>
            <w:shd w:val="clear" w:color="auto" w:fill="D9D9D9" w:themeFill="background1" w:themeFillShade="D9"/>
          </w:tcPr>
          <w:p w14:paraId="01FCFD43" w14:textId="77777777" w:rsidR="004A03D1" w:rsidRPr="00CB60EC" w:rsidRDefault="004A03D1" w:rsidP="00DF6A53">
            <w:pPr>
              <w:rPr>
                <w:rFonts w:cstheme="minorHAnsi"/>
                <w:i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315" w:type="dxa"/>
          </w:tcPr>
          <w:p w14:paraId="618CB0EE" w14:textId="77777777" w:rsidR="004A03D1" w:rsidRPr="00CB60EC" w:rsidRDefault="00DF6A53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Ancient Egypt</w:t>
            </w:r>
          </w:p>
          <w:p w14:paraId="6D6C8023" w14:textId="77777777" w:rsidR="00DF6A53" w:rsidRPr="00CB60EC" w:rsidRDefault="00DF6A53" w:rsidP="004A03D1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Achievements of an early civilisation – pharaohs, afterlife, tombs, hieroglyphics, ancient Gods.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14:paraId="767CC236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7" w:type="dxa"/>
          </w:tcPr>
          <w:p w14:paraId="2B33896E" w14:textId="77777777" w:rsidR="004A03D1" w:rsidRPr="00CB60EC" w:rsidRDefault="00DF6A53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Ancient Greece</w:t>
            </w:r>
          </w:p>
          <w:p w14:paraId="732C0584" w14:textId="77777777" w:rsidR="00DF6A53" w:rsidRPr="00CB60EC" w:rsidRDefault="00DF6A53" w:rsidP="004A03D1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A study of Greek life, achievements and their influence on the Western world and present day.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14:paraId="7ADCA0DF" w14:textId="77777777" w:rsidR="004A03D1" w:rsidRPr="00CB60EC" w:rsidRDefault="004A03D1" w:rsidP="00DF6A5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14:paraId="7D147807" w14:textId="77777777" w:rsidR="004A03D1" w:rsidRPr="00CB60EC" w:rsidRDefault="004A03D1" w:rsidP="00DF6A5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132F12" w:rsidRPr="00CB60EC" w14:paraId="0D555950" w14:textId="77777777" w:rsidTr="008643D2">
        <w:trPr>
          <w:trHeight w:val="1131"/>
        </w:trPr>
        <w:tc>
          <w:tcPr>
            <w:tcW w:w="1576" w:type="dxa"/>
            <w:shd w:val="clear" w:color="auto" w:fill="DEEAF6" w:themeFill="accent5" w:themeFillTint="33"/>
          </w:tcPr>
          <w:p w14:paraId="605F71FE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Geography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14:paraId="48A50187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5" w:type="dxa"/>
            <w:shd w:val="clear" w:color="auto" w:fill="D9D9D9" w:themeFill="background1" w:themeFillShade="D9"/>
          </w:tcPr>
          <w:p w14:paraId="7D38733A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14:paraId="79A97A71" w14:textId="77777777" w:rsidR="004A03D1" w:rsidRPr="00CB60EC" w:rsidRDefault="008643D2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Hills, mountains, coasts and rivers; topographical features; understand how they have changed over time; the water cycle. Altitudinal zones, types of mountains.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14:paraId="75CB4359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6" w:type="dxa"/>
            <w:shd w:val="clear" w:color="auto" w:fill="D9D9D9" w:themeFill="background1" w:themeFillShade="D9"/>
          </w:tcPr>
          <w:p w14:paraId="11E3A8BE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7" w:type="dxa"/>
          </w:tcPr>
          <w:p w14:paraId="65CD3ACB" w14:textId="77777777" w:rsidR="004A03D1" w:rsidRPr="00CB60EC" w:rsidRDefault="001B603D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Physical and human features of both Americas, cities; human and physical features / climate; similarities and differences to UK</w:t>
            </w: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132F12" w:rsidRPr="00CB60EC" w14:paraId="1BF13046" w14:textId="77777777" w:rsidTr="004A03D1">
        <w:trPr>
          <w:trHeight w:val="957"/>
        </w:trPr>
        <w:tc>
          <w:tcPr>
            <w:tcW w:w="1576" w:type="dxa"/>
            <w:shd w:val="clear" w:color="auto" w:fill="DEEAF6" w:themeFill="accent5" w:themeFillTint="33"/>
          </w:tcPr>
          <w:p w14:paraId="1E500431" w14:textId="77777777" w:rsidR="004A03D1" w:rsidRPr="00CB60EC" w:rsidRDefault="004A03D1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Computing</w:t>
            </w:r>
          </w:p>
        </w:tc>
        <w:tc>
          <w:tcPr>
            <w:tcW w:w="2314" w:type="dxa"/>
          </w:tcPr>
          <w:p w14:paraId="7EBD9321" w14:textId="77777777" w:rsidR="009A1958" w:rsidRPr="00CB60EC" w:rsidRDefault="001B603D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Coding</w:t>
            </w:r>
          </w:p>
          <w:p w14:paraId="49C25631" w14:textId="77777777" w:rsidR="001B603D" w:rsidRPr="00CB60EC" w:rsidRDefault="001B603D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Online safety</w:t>
            </w:r>
          </w:p>
        </w:tc>
        <w:tc>
          <w:tcPr>
            <w:tcW w:w="2315" w:type="dxa"/>
          </w:tcPr>
          <w:p w14:paraId="3F7183B9" w14:textId="77777777" w:rsidR="009A1958" w:rsidRPr="00CB60EC" w:rsidRDefault="001B603D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Online safety</w:t>
            </w:r>
          </w:p>
          <w:p w14:paraId="00D71598" w14:textId="77777777" w:rsidR="001B603D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</w:t>
            </w:r>
            <w:r w:rsidR="001B603D" w:rsidRPr="00CB60EC">
              <w:rPr>
                <w:rFonts w:cstheme="minorHAnsi"/>
                <w:color w:val="000000" w:themeColor="text1"/>
                <w:sz w:val="24"/>
                <w:szCs w:val="24"/>
              </w:rPr>
              <w:t>preadsheets</w:t>
            </w:r>
          </w:p>
        </w:tc>
        <w:tc>
          <w:tcPr>
            <w:tcW w:w="2316" w:type="dxa"/>
          </w:tcPr>
          <w:p w14:paraId="56642356" w14:textId="77777777" w:rsidR="009A1958" w:rsidRPr="00CB60EC" w:rsidRDefault="009A1958" w:rsidP="009A195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Writing for different audiences</w:t>
            </w:r>
          </w:p>
          <w:p w14:paraId="5AAC8025" w14:textId="77777777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Logo</w:t>
            </w:r>
          </w:p>
        </w:tc>
        <w:tc>
          <w:tcPr>
            <w:tcW w:w="2317" w:type="dxa"/>
          </w:tcPr>
          <w:p w14:paraId="26BCF1F2" w14:textId="77777777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Animation</w:t>
            </w:r>
          </w:p>
          <w:p w14:paraId="399A96F9" w14:textId="4F493FCC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Effective search</w:t>
            </w:r>
            <w:r w:rsidR="00ED3D45">
              <w:rPr>
                <w:rFonts w:cstheme="minorHAnsi"/>
                <w:color w:val="000000" w:themeColor="text1"/>
                <w:sz w:val="24"/>
                <w:szCs w:val="24"/>
              </w:rPr>
              <w:t>ing</w:t>
            </w:r>
          </w:p>
        </w:tc>
        <w:tc>
          <w:tcPr>
            <w:tcW w:w="2316" w:type="dxa"/>
          </w:tcPr>
          <w:p w14:paraId="7A9EA1ED" w14:textId="77777777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Hardware</w:t>
            </w:r>
          </w:p>
          <w:p w14:paraId="32B6E846" w14:textId="77777777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Making music</w:t>
            </w:r>
          </w:p>
        </w:tc>
        <w:tc>
          <w:tcPr>
            <w:tcW w:w="2317" w:type="dxa"/>
          </w:tcPr>
          <w:p w14:paraId="2DF9A3EA" w14:textId="77777777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Artificial intelligence</w:t>
            </w:r>
          </w:p>
          <w:p w14:paraId="5D1223B8" w14:textId="77777777" w:rsidR="009A1958" w:rsidRPr="00CB60EC" w:rsidRDefault="009A1958" w:rsidP="004A03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Mirco:bits</w:t>
            </w:r>
            <w:proofErr w:type="spellEnd"/>
            <w:proofErr w:type="gramEnd"/>
          </w:p>
        </w:tc>
      </w:tr>
      <w:tr w:rsidR="00132F12" w:rsidRPr="00CB60EC" w14:paraId="4B0FD8FE" w14:textId="77777777" w:rsidTr="00545059">
        <w:trPr>
          <w:trHeight w:val="1027"/>
        </w:trPr>
        <w:tc>
          <w:tcPr>
            <w:tcW w:w="1576" w:type="dxa"/>
            <w:shd w:val="clear" w:color="auto" w:fill="DEEAF6" w:themeFill="accent5" w:themeFillTint="33"/>
          </w:tcPr>
          <w:p w14:paraId="0ED5AC86" w14:textId="77777777" w:rsidR="004A03D1" w:rsidRPr="00CB60EC" w:rsidRDefault="00545059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Art</w:t>
            </w:r>
          </w:p>
        </w:tc>
        <w:tc>
          <w:tcPr>
            <w:tcW w:w="2314" w:type="dxa"/>
          </w:tcPr>
          <w:p w14:paraId="364841E9" w14:textId="77777777" w:rsidR="004A03D1" w:rsidRPr="00CB60EC" w:rsidRDefault="008643D2" w:rsidP="008643D2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Tinga</w:t>
            </w:r>
            <w:proofErr w:type="spellEnd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Tinga</w:t>
            </w:r>
            <w:proofErr w:type="spellEnd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 African Art painting by Edward Tingatinga</w:t>
            </w:r>
          </w:p>
        </w:tc>
        <w:tc>
          <w:tcPr>
            <w:tcW w:w="2315" w:type="dxa"/>
          </w:tcPr>
          <w:p w14:paraId="0D154816" w14:textId="77777777" w:rsidR="00934667" w:rsidRPr="00ED3D45" w:rsidRDefault="00934667" w:rsidP="0093466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D3D45">
              <w:rPr>
                <w:rFonts w:cstheme="minorHAnsi"/>
                <w:color w:val="000000" w:themeColor="text1"/>
                <w:sz w:val="24"/>
                <w:szCs w:val="24"/>
              </w:rPr>
              <w:t>Using pencil, pen and charcoal to draw faces.</w:t>
            </w:r>
          </w:p>
          <w:p w14:paraId="047B2F90" w14:textId="77777777" w:rsidR="004A03D1" w:rsidRPr="00ED3D45" w:rsidRDefault="00934667" w:rsidP="0093466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D3D45">
              <w:rPr>
                <w:rFonts w:cstheme="minorHAnsi"/>
                <w:color w:val="000000" w:themeColor="text1"/>
                <w:sz w:val="24"/>
                <w:szCs w:val="24"/>
              </w:rPr>
              <w:t>Hieroglyphics</w:t>
            </w:r>
          </w:p>
        </w:tc>
        <w:tc>
          <w:tcPr>
            <w:tcW w:w="2316" w:type="dxa"/>
          </w:tcPr>
          <w:p w14:paraId="56FED514" w14:textId="77777777" w:rsidR="00D20DCE" w:rsidRDefault="00ED3D45" w:rsidP="008643D2">
            <w:pPr>
              <w:rPr>
                <w:rFonts w:cstheme="minorHAnsi"/>
                <w:sz w:val="24"/>
                <w:szCs w:val="24"/>
              </w:rPr>
            </w:pPr>
            <w:r w:rsidRPr="00ED3D45">
              <w:rPr>
                <w:rFonts w:cstheme="minorHAnsi"/>
                <w:sz w:val="24"/>
                <w:szCs w:val="24"/>
              </w:rPr>
              <w:t>Pointillist painting – The Morning Walk by Seurat</w:t>
            </w:r>
          </w:p>
          <w:p w14:paraId="04DC6A4D" w14:textId="030AF8FE" w:rsidR="00ED3D45" w:rsidRPr="00D20DCE" w:rsidRDefault="00ED3D45" w:rsidP="008643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Observational drawing of River </w:t>
            </w:r>
            <w:proofErr w:type="spellStart"/>
            <w:r>
              <w:rPr>
                <w:rFonts w:cstheme="minorHAnsi"/>
                <w:color w:val="000000" w:themeColor="text1"/>
                <w:sz w:val="24"/>
                <w:szCs w:val="24"/>
              </w:rPr>
              <w:t>Wandle</w:t>
            </w:r>
            <w:proofErr w:type="spellEnd"/>
          </w:p>
        </w:tc>
        <w:tc>
          <w:tcPr>
            <w:tcW w:w="2317" w:type="dxa"/>
          </w:tcPr>
          <w:p w14:paraId="16E6CE49" w14:textId="434559AA" w:rsidR="004A03D1" w:rsidRPr="00CB60EC" w:rsidRDefault="00D67515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Ancient Greek vase patterns</w:t>
            </w:r>
          </w:p>
        </w:tc>
        <w:tc>
          <w:tcPr>
            <w:tcW w:w="2316" w:type="dxa"/>
          </w:tcPr>
          <w:p w14:paraId="1CD30F10" w14:textId="77777777" w:rsidR="004A03D1" w:rsidRDefault="00C064C2" w:rsidP="00C064C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Electrifying typography </w:t>
            </w:r>
          </w:p>
          <w:p w14:paraId="2F8496D8" w14:textId="1CD99063" w:rsidR="00C064C2" w:rsidRPr="00C064C2" w:rsidRDefault="00E25BC4" w:rsidP="00C064C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Soft pastel lightning drawing</w:t>
            </w:r>
          </w:p>
        </w:tc>
        <w:tc>
          <w:tcPr>
            <w:tcW w:w="2317" w:type="dxa"/>
          </w:tcPr>
          <w:p w14:paraId="58F9165C" w14:textId="77777777" w:rsidR="004A03D1" w:rsidRDefault="00AA72AB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Tropical collage</w:t>
            </w:r>
          </w:p>
          <w:p w14:paraId="0C9BAB86" w14:textId="07884665" w:rsidR="00AA72AB" w:rsidRPr="00CB60EC" w:rsidRDefault="00AA72AB" w:rsidP="004A03D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Mural mash up</w:t>
            </w:r>
          </w:p>
        </w:tc>
      </w:tr>
      <w:tr w:rsidR="00934667" w:rsidRPr="00CB60EC" w14:paraId="7F453EF2" w14:textId="77777777" w:rsidTr="00AA72AB">
        <w:trPr>
          <w:trHeight w:val="999"/>
        </w:trPr>
        <w:tc>
          <w:tcPr>
            <w:tcW w:w="1576" w:type="dxa"/>
            <w:shd w:val="clear" w:color="auto" w:fill="DEEAF6" w:themeFill="accent5" w:themeFillTint="33"/>
          </w:tcPr>
          <w:p w14:paraId="3A0473A5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DT</w:t>
            </w:r>
          </w:p>
        </w:tc>
        <w:tc>
          <w:tcPr>
            <w:tcW w:w="2314" w:type="dxa"/>
          </w:tcPr>
          <w:p w14:paraId="57D565F2" w14:textId="77777777" w:rsidR="00B23BDE" w:rsidRPr="00CB60EC" w:rsidRDefault="00B23BDE" w:rsidP="00B23B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Inventing a soup recipe</w:t>
            </w:r>
          </w:p>
          <w:p w14:paraId="30B4C90F" w14:textId="77777777" w:rsidR="00B23BDE" w:rsidRPr="00CB60EC" w:rsidRDefault="00B23BDE" w:rsidP="00B23B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making soup,</w:t>
            </w:r>
          </w:p>
          <w:p w14:paraId="22921D9E" w14:textId="77777777" w:rsidR="00934667" w:rsidRPr="00CB60EC" w:rsidRDefault="00B23BDE" w:rsidP="00B23B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D</w:t>
            </w:r>
            <w:r w:rsidR="008643D2" w:rsidRPr="00CB60EC">
              <w:rPr>
                <w:rFonts w:cstheme="minorHAnsi"/>
                <w:color w:val="000000" w:themeColor="text1"/>
                <w:sz w:val="24"/>
                <w:szCs w:val="24"/>
              </w:rPr>
              <w:t>esign packaging</w:t>
            </w: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/ advertisement</w:t>
            </w:r>
          </w:p>
        </w:tc>
        <w:tc>
          <w:tcPr>
            <w:tcW w:w="2315" w:type="dxa"/>
          </w:tcPr>
          <w:p w14:paraId="5A86EFB8" w14:textId="77777777" w:rsidR="00934667" w:rsidRPr="00CB60EC" w:rsidRDefault="00934667" w:rsidP="009346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Make clay faces and 3D model in </w:t>
            </w:r>
            <w:r w:rsidR="008643D2" w:rsidRPr="00CB60EC">
              <w:rPr>
                <w:rFonts w:cstheme="minorHAnsi"/>
                <w:color w:val="000000" w:themeColor="text1"/>
                <w:sz w:val="24"/>
                <w:szCs w:val="24"/>
              </w:rPr>
              <w:t>papier-mâché</w:t>
            </w: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 to create Ancient Egyptian masks</w:t>
            </w:r>
          </w:p>
          <w:p w14:paraId="05A73DF7" w14:textId="77777777" w:rsidR="00934667" w:rsidRPr="00CB60EC" w:rsidRDefault="00934667" w:rsidP="009346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Explore the work of Leger, Hockney and Man Ray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14:paraId="7C00D138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7" w:type="dxa"/>
          </w:tcPr>
          <w:p w14:paraId="46673CCA" w14:textId="7702D704" w:rsidR="00934667" w:rsidRPr="00CB60EC" w:rsidRDefault="00D67515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Making </w:t>
            </w:r>
            <w:proofErr w:type="spellStart"/>
            <w:r>
              <w:rPr>
                <w:rFonts w:cstheme="minorHAnsi"/>
                <w:color w:val="000000" w:themeColor="text1"/>
                <w:sz w:val="24"/>
                <w:szCs w:val="24"/>
              </w:rPr>
              <w:t>melomakarona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(Greek honey-spice cookies)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14:paraId="0193FD82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7" w:type="dxa"/>
          </w:tcPr>
          <w:p w14:paraId="715D6ECC" w14:textId="77777777" w:rsidR="00934667" w:rsidRDefault="00AA72AB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Clay monkeys</w:t>
            </w:r>
          </w:p>
          <w:p w14:paraId="25711BD3" w14:textId="10BC3935" w:rsidR="00AA72AB" w:rsidRPr="00CB60EC" w:rsidRDefault="00AA72AB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Candombe drums</w:t>
            </w:r>
          </w:p>
        </w:tc>
      </w:tr>
      <w:tr w:rsidR="00934667" w:rsidRPr="00CB60EC" w14:paraId="1ECA4C23" w14:textId="77777777" w:rsidTr="00905229">
        <w:trPr>
          <w:trHeight w:val="841"/>
        </w:trPr>
        <w:tc>
          <w:tcPr>
            <w:tcW w:w="1576" w:type="dxa"/>
            <w:shd w:val="clear" w:color="auto" w:fill="DEEAF6" w:themeFill="accent5" w:themeFillTint="33"/>
          </w:tcPr>
          <w:p w14:paraId="1E8CD8B1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PE/Games</w:t>
            </w:r>
          </w:p>
        </w:tc>
        <w:tc>
          <w:tcPr>
            <w:tcW w:w="2314" w:type="dxa"/>
          </w:tcPr>
          <w:p w14:paraId="1C61C975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Fundamental skills</w:t>
            </w:r>
          </w:p>
          <w:p w14:paraId="6E7A4818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Cricket</w:t>
            </w:r>
          </w:p>
        </w:tc>
        <w:tc>
          <w:tcPr>
            <w:tcW w:w="2315" w:type="dxa"/>
          </w:tcPr>
          <w:p w14:paraId="642CC291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Ball skills</w:t>
            </w:r>
          </w:p>
          <w:p w14:paraId="24312CA3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Dance</w:t>
            </w:r>
          </w:p>
        </w:tc>
        <w:tc>
          <w:tcPr>
            <w:tcW w:w="2316" w:type="dxa"/>
          </w:tcPr>
          <w:p w14:paraId="0D8A3BA4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Hockey</w:t>
            </w:r>
          </w:p>
          <w:p w14:paraId="0B1EAE91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317" w:type="dxa"/>
          </w:tcPr>
          <w:p w14:paraId="331B95B1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Handball</w:t>
            </w:r>
          </w:p>
          <w:p w14:paraId="444A76CD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Fitness</w:t>
            </w:r>
          </w:p>
        </w:tc>
        <w:tc>
          <w:tcPr>
            <w:tcW w:w="2316" w:type="dxa"/>
          </w:tcPr>
          <w:p w14:paraId="77BC6598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Tennis</w:t>
            </w:r>
          </w:p>
          <w:p w14:paraId="1192713B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317" w:type="dxa"/>
          </w:tcPr>
          <w:p w14:paraId="3A0EA566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Athletics</w:t>
            </w:r>
          </w:p>
          <w:p w14:paraId="5EEC0009" w14:textId="77777777" w:rsidR="00934667" w:rsidRPr="00CB60EC" w:rsidRDefault="00934667" w:rsidP="0093466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Rounders</w:t>
            </w:r>
          </w:p>
        </w:tc>
      </w:tr>
      <w:tr w:rsidR="00934667" w:rsidRPr="00CB60EC" w14:paraId="0435E1F3" w14:textId="77777777" w:rsidTr="00F240E8">
        <w:trPr>
          <w:trHeight w:val="879"/>
        </w:trPr>
        <w:tc>
          <w:tcPr>
            <w:tcW w:w="1576" w:type="dxa"/>
            <w:shd w:val="clear" w:color="auto" w:fill="DEEAF6" w:themeFill="accent5" w:themeFillTint="33"/>
          </w:tcPr>
          <w:p w14:paraId="51D79FA6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Music</w:t>
            </w:r>
          </w:p>
        </w:tc>
        <w:tc>
          <w:tcPr>
            <w:tcW w:w="2314" w:type="dxa"/>
          </w:tcPr>
          <w:p w14:paraId="58148157" w14:textId="77777777" w:rsidR="00934667" w:rsidRPr="00CB60EC" w:rsidRDefault="00934667" w:rsidP="0093466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Food and Drink (performance)</w:t>
            </w:r>
          </w:p>
          <w:p w14:paraId="25B2BEDF" w14:textId="77777777" w:rsidR="00934667" w:rsidRPr="00CB60EC" w:rsidRDefault="00934667" w:rsidP="0093466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Back to the Future (structure)</w:t>
            </w:r>
          </w:p>
        </w:tc>
        <w:tc>
          <w:tcPr>
            <w:tcW w:w="2315" w:type="dxa"/>
          </w:tcPr>
          <w:p w14:paraId="555149CD" w14:textId="77777777" w:rsidR="00934667" w:rsidRPr="00CB60EC" w:rsidRDefault="00934667" w:rsidP="009346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Ancient Worlds (structure)</w:t>
            </w:r>
          </w:p>
          <w:p w14:paraId="2A8920AE" w14:textId="77777777" w:rsidR="00934667" w:rsidRPr="00CB60EC" w:rsidRDefault="00934667" w:rsidP="009346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Environment (exploring sounds)</w:t>
            </w:r>
          </w:p>
        </w:tc>
        <w:tc>
          <w:tcPr>
            <w:tcW w:w="2316" w:type="dxa"/>
          </w:tcPr>
          <w:p w14:paraId="69B77991" w14:textId="77777777" w:rsidR="00934667" w:rsidRPr="00CB60EC" w:rsidRDefault="00934667" w:rsidP="009346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Recycling (structure)</w:t>
            </w:r>
          </w:p>
          <w:p w14:paraId="3EBF9F05" w14:textId="77777777" w:rsidR="00934667" w:rsidRPr="00CB60EC" w:rsidRDefault="00934667" w:rsidP="009346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Building (beat)</w:t>
            </w:r>
          </w:p>
        </w:tc>
        <w:tc>
          <w:tcPr>
            <w:tcW w:w="2317" w:type="dxa"/>
          </w:tcPr>
          <w:p w14:paraId="58445982" w14:textId="77777777" w:rsidR="00934667" w:rsidRPr="00CB60EC" w:rsidRDefault="00934667" w:rsidP="009346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Sounds (exploring sounds)</w:t>
            </w:r>
          </w:p>
          <w:p w14:paraId="512AB022" w14:textId="77777777" w:rsidR="00934667" w:rsidRPr="00CB60EC" w:rsidRDefault="00934667" w:rsidP="009346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In the Past (notation)</w:t>
            </w:r>
          </w:p>
        </w:tc>
        <w:tc>
          <w:tcPr>
            <w:tcW w:w="2316" w:type="dxa"/>
          </w:tcPr>
          <w:p w14:paraId="6DB3F55F" w14:textId="77777777" w:rsidR="00934667" w:rsidRPr="00CB60EC" w:rsidRDefault="00934667" w:rsidP="0093466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Singing Spanish (pitch)</w:t>
            </w:r>
          </w:p>
          <w:p w14:paraId="2BD9225E" w14:textId="77777777" w:rsidR="00934667" w:rsidRPr="00CB60EC" w:rsidRDefault="00934667" w:rsidP="0093466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Time (beat)</w:t>
            </w:r>
          </w:p>
        </w:tc>
        <w:tc>
          <w:tcPr>
            <w:tcW w:w="2317" w:type="dxa"/>
          </w:tcPr>
          <w:p w14:paraId="44083682" w14:textId="77777777" w:rsidR="00934667" w:rsidRPr="00CB60EC" w:rsidRDefault="00934667" w:rsidP="0093466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Around the World (pitch)</w:t>
            </w:r>
          </w:p>
          <w:p w14:paraId="0A1FE236" w14:textId="77777777" w:rsidR="00934667" w:rsidRPr="00CB60EC" w:rsidRDefault="00934667" w:rsidP="0093466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Communication (composition)</w:t>
            </w:r>
          </w:p>
        </w:tc>
      </w:tr>
      <w:tr w:rsidR="00934667" w:rsidRPr="00CB60EC" w14:paraId="1EA2B537" w14:textId="77777777" w:rsidTr="00F240E8">
        <w:trPr>
          <w:trHeight w:val="989"/>
        </w:trPr>
        <w:tc>
          <w:tcPr>
            <w:tcW w:w="1576" w:type="dxa"/>
            <w:shd w:val="clear" w:color="auto" w:fill="DEEAF6" w:themeFill="accent5" w:themeFillTint="33"/>
          </w:tcPr>
          <w:p w14:paraId="2229E0D3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French</w:t>
            </w:r>
          </w:p>
        </w:tc>
        <w:tc>
          <w:tcPr>
            <w:tcW w:w="2314" w:type="dxa"/>
          </w:tcPr>
          <w:p w14:paraId="3BA2C54F" w14:textId="1174848A" w:rsidR="00934667" w:rsidRPr="00CB60EC" w:rsidRDefault="006B7810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Les </w:t>
            </w: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légumes</w:t>
            </w:r>
            <w:proofErr w:type="spellEnd"/>
          </w:p>
        </w:tc>
        <w:tc>
          <w:tcPr>
            <w:tcW w:w="2315" w:type="dxa"/>
          </w:tcPr>
          <w:p w14:paraId="6E784C8D" w14:textId="727010CC" w:rsidR="00934667" w:rsidRPr="00CB60EC" w:rsidRDefault="006B7810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Les </w:t>
            </w: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glaces</w:t>
            </w:r>
            <w:proofErr w:type="spellEnd"/>
          </w:p>
        </w:tc>
        <w:tc>
          <w:tcPr>
            <w:tcW w:w="2316" w:type="dxa"/>
          </w:tcPr>
          <w:p w14:paraId="181DA9CC" w14:textId="4192E2B3" w:rsidR="00934667" w:rsidRPr="00CB60EC" w:rsidRDefault="006B7810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Les instruments</w:t>
            </w:r>
          </w:p>
        </w:tc>
        <w:tc>
          <w:tcPr>
            <w:tcW w:w="2317" w:type="dxa"/>
          </w:tcPr>
          <w:p w14:paraId="4507B23A" w14:textId="599AD968" w:rsidR="00934667" w:rsidRPr="00CB60EC" w:rsidRDefault="006B7810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Les </w:t>
            </w: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saisons</w:t>
            </w:r>
            <w:proofErr w:type="spellEnd"/>
          </w:p>
        </w:tc>
        <w:tc>
          <w:tcPr>
            <w:tcW w:w="2316" w:type="dxa"/>
          </w:tcPr>
          <w:p w14:paraId="534D40F9" w14:textId="000412B0" w:rsidR="00934667" w:rsidRPr="00CB60EC" w:rsidRDefault="006B7810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En</w:t>
            </w:r>
            <w:proofErr w:type="spellEnd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classe</w:t>
            </w:r>
            <w:proofErr w:type="spellEnd"/>
          </w:p>
        </w:tc>
        <w:tc>
          <w:tcPr>
            <w:tcW w:w="2317" w:type="dxa"/>
          </w:tcPr>
          <w:p w14:paraId="55C26B7E" w14:textId="66681424" w:rsidR="00934667" w:rsidRPr="00CB60EC" w:rsidRDefault="006B7810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Petit Chaperon rouge</w:t>
            </w:r>
          </w:p>
        </w:tc>
      </w:tr>
      <w:tr w:rsidR="00934667" w:rsidRPr="00CB60EC" w14:paraId="712A2364" w14:textId="77777777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630EBCCB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PSHE</w:t>
            </w:r>
          </w:p>
        </w:tc>
        <w:tc>
          <w:tcPr>
            <w:tcW w:w="2314" w:type="dxa"/>
          </w:tcPr>
          <w:p w14:paraId="476DB254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Me and my relationships</w:t>
            </w:r>
          </w:p>
        </w:tc>
        <w:tc>
          <w:tcPr>
            <w:tcW w:w="2315" w:type="dxa"/>
          </w:tcPr>
          <w:p w14:paraId="565F20A6" w14:textId="4EDB75C7" w:rsidR="00934667" w:rsidRPr="00CB60EC" w:rsidRDefault="00C8252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Valuing Difference</w:t>
            </w:r>
          </w:p>
        </w:tc>
        <w:tc>
          <w:tcPr>
            <w:tcW w:w="2316" w:type="dxa"/>
          </w:tcPr>
          <w:p w14:paraId="1A745BDF" w14:textId="1210AE24" w:rsidR="00934667" w:rsidRPr="00CB60EC" w:rsidRDefault="00C8252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Keeping Safe</w:t>
            </w:r>
          </w:p>
        </w:tc>
        <w:tc>
          <w:tcPr>
            <w:tcW w:w="2317" w:type="dxa"/>
          </w:tcPr>
          <w:p w14:paraId="7CF52C23" w14:textId="1D6F68B1" w:rsidR="00934667" w:rsidRPr="00CB60EC" w:rsidRDefault="00C8252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Rights and Respect</w:t>
            </w:r>
          </w:p>
        </w:tc>
        <w:tc>
          <w:tcPr>
            <w:tcW w:w="2316" w:type="dxa"/>
          </w:tcPr>
          <w:p w14:paraId="64AB2868" w14:textId="53049C56" w:rsidR="00934667" w:rsidRPr="00CB60EC" w:rsidRDefault="00C8252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Being My Best</w:t>
            </w:r>
          </w:p>
        </w:tc>
        <w:tc>
          <w:tcPr>
            <w:tcW w:w="2317" w:type="dxa"/>
          </w:tcPr>
          <w:p w14:paraId="153A1AFD" w14:textId="40D79833" w:rsidR="00934667" w:rsidRPr="00CB60EC" w:rsidRDefault="00C8252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Growing and </w:t>
            </w:r>
            <w:proofErr w:type="gramStart"/>
            <w:r>
              <w:rPr>
                <w:rFonts w:cstheme="minorHAnsi"/>
                <w:color w:val="000000" w:themeColor="text1"/>
                <w:sz w:val="24"/>
                <w:szCs w:val="24"/>
              </w:rPr>
              <w:t>Changing</w:t>
            </w:r>
            <w:proofErr w:type="gramEnd"/>
          </w:p>
        </w:tc>
      </w:tr>
      <w:tr w:rsidR="00934667" w:rsidRPr="00CB60EC" w14:paraId="1943A8C5" w14:textId="77777777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789C981B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RSE</w:t>
            </w:r>
          </w:p>
        </w:tc>
        <w:tc>
          <w:tcPr>
            <w:tcW w:w="2314" w:type="dxa"/>
          </w:tcPr>
          <w:p w14:paraId="2A84297D" w14:textId="77777777" w:rsidR="00934667" w:rsidRPr="00CB60EC" w:rsidRDefault="008643D2" w:rsidP="00934667">
            <w:pPr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Journey in Love</w:t>
            </w:r>
          </w:p>
        </w:tc>
        <w:tc>
          <w:tcPr>
            <w:tcW w:w="2315" w:type="dxa"/>
          </w:tcPr>
          <w:p w14:paraId="2B38669F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Journey in Love</w:t>
            </w:r>
          </w:p>
        </w:tc>
        <w:tc>
          <w:tcPr>
            <w:tcW w:w="2316" w:type="dxa"/>
          </w:tcPr>
          <w:p w14:paraId="2DC59CCF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Journey in Love</w:t>
            </w:r>
          </w:p>
        </w:tc>
        <w:tc>
          <w:tcPr>
            <w:tcW w:w="2317" w:type="dxa"/>
          </w:tcPr>
          <w:p w14:paraId="111D69C6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Journey in Love</w:t>
            </w:r>
          </w:p>
        </w:tc>
        <w:tc>
          <w:tcPr>
            <w:tcW w:w="2316" w:type="dxa"/>
          </w:tcPr>
          <w:p w14:paraId="306F89BA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Journey in Love</w:t>
            </w:r>
          </w:p>
        </w:tc>
        <w:tc>
          <w:tcPr>
            <w:tcW w:w="2317" w:type="dxa"/>
          </w:tcPr>
          <w:p w14:paraId="42037245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i/>
                <w:color w:val="000000" w:themeColor="text1"/>
                <w:sz w:val="24"/>
                <w:szCs w:val="24"/>
              </w:rPr>
              <w:t>Journey in Love</w:t>
            </w:r>
          </w:p>
        </w:tc>
      </w:tr>
      <w:tr w:rsidR="00934667" w:rsidRPr="00CB60EC" w14:paraId="6A0D00ED" w14:textId="77777777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53AE5007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Significant Person</w:t>
            </w:r>
          </w:p>
        </w:tc>
        <w:tc>
          <w:tcPr>
            <w:tcW w:w="2314" w:type="dxa"/>
          </w:tcPr>
          <w:p w14:paraId="6140FACD" w14:textId="77777777" w:rsidR="00934667" w:rsidRPr="00CB60EC" w:rsidRDefault="008643D2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Edward Tingatinga</w:t>
            </w:r>
          </w:p>
        </w:tc>
        <w:tc>
          <w:tcPr>
            <w:tcW w:w="2315" w:type="dxa"/>
          </w:tcPr>
          <w:p w14:paraId="14E277A5" w14:textId="77777777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Howard Carter</w:t>
            </w:r>
          </w:p>
        </w:tc>
        <w:tc>
          <w:tcPr>
            <w:tcW w:w="2316" w:type="dxa"/>
          </w:tcPr>
          <w:p w14:paraId="4F14C15E" w14:textId="60AD75B0" w:rsidR="00934667" w:rsidRPr="00CB60EC" w:rsidRDefault="00934667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17" w:type="dxa"/>
          </w:tcPr>
          <w:p w14:paraId="6A4B177A" w14:textId="7988DB84" w:rsidR="00934667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Alexander the Great</w:t>
            </w:r>
          </w:p>
        </w:tc>
        <w:tc>
          <w:tcPr>
            <w:tcW w:w="2316" w:type="dxa"/>
          </w:tcPr>
          <w:p w14:paraId="5DD0857A" w14:textId="2E297B90" w:rsidR="00934667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Benjamin Franklin</w:t>
            </w:r>
          </w:p>
        </w:tc>
        <w:tc>
          <w:tcPr>
            <w:tcW w:w="2317" w:type="dxa"/>
          </w:tcPr>
          <w:p w14:paraId="239D7137" w14:textId="527DC39A" w:rsidR="00934667" w:rsidRPr="00CB60EC" w:rsidRDefault="00AA72AB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Frida Kahlo</w:t>
            </w:r>
          </w:p>
        </w:tc>
      </w:tr>
      <w:tr w:rsidR="00867EAA" w:rsidRPr="00CB60EC" w14:paraId="7A22C276" w14:textId="77777777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14:paraId="3B460FF1" w14:textId="76D744D4" w:rsidR="00867EAA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Trips</w:t>
            </w:r>
            <w:r w:rsidR="00CB60EC">
              <w:rPr>
                <w:rFonts w:cstheme="minorHAnsi"/>
                <w:color w:val="000000" w:themeColor="text1"/>
                <w:sz w:val="24"/>
                <w:szCs w:val="24"/>
              </w:rPr>
              <w:t>/ Memorable experience</w:t>
            </w:r>
          </w:p>
        </w:tc>
        <w:tc>
          <w:tcPr>
            <w:tcW w:w="2314" w:type="dxa"/>
          </w:tcPr>
          <w:p w14:paraId="09DE563D" w14:textId="463D01EF" w:rsidR="00867EAA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Pizza Express</w:t>
            </w:r>
          </w:p>
        </w:tc>
        <w:tc>
          <w:tcPr>
            <w:tcW w:w="2315" w:type="dxa"/>
          </w:tcPr>
          <w:p w14:paraId="319F12CA" w14:textId="1AA76FEC" w:rsidR="00867EAA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Horniman Museum</w:t>
            </w:r>
          </w:p>
        </w:tc>
        <w:tc>
          <w:tcPr>
            <w:tcW w:w="2316" w:type="dxa"/>
          </w:tcPr>
          <w:p w14:paraId="3EA0A4CD" w14:textId="17348EBF" w:rsidR="00867EAA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Morden Hall Park</w:t>
            </w:r>
          </w:p>
        </w:tc>
        <w:tc>
          <w:tcPr>
            <w:tcW w:w="2317" w:type="dxa"/>
          </w:tcPr>
          <w:p w14:paraId="33DF2903" w14:textId="2C6949BF" w:rsidR="00867EAA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British Museum</w:t>
            </w:r>
          </w:p>
        </w:tc>
        <w:tc>
          <w:tcPr>
            <w:tcW w:w="2316" w:type="dxa"/>
          </w:tcPr>
          <w:p w14:paraId="13351815" w14:textId="0AEA7AA4" w:rsidR="00867EAA" w:rsidRPr="00CB60EC" w:rsidRDefault="00867EAA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B60EC">
              <w:rPr>
                <w:rFonts w:cstheme="minorHAnsi"/>
                <w:color w:val="000000" w:themeColor="text1"/>
                <w:sz w:val="24"/>
                <w:szCs w:val="24"/>
              </w:rPr>
              <w:t>Science Museum</w:t>
            </w:r>
          </w:p>
        </w:tc>
        <w:tc>
          <w:tcPr>
            <w:tcW w:w="2317" w:type="dxa"/>
          </w:tcPr>
          <w:p w14:paraId="76E995BF" w14:textId="39BC6B1D" w:rsidR="00867EAA" w:rsidRPr="00CB60EC" w:rsidRDefault="00CB60EC" w:rsidP="0093466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Carnival!</w:t>
            </w:r>
          </w:p>
        </w:tc>
      </w:tr>
    </w:tbl>
    <w:p w14:paraId="2E652A3C" w14:textId="77777777" w:rsidR="008F52C8" w:rsidRPr="00132F12" w:rsidRDefault="008F52C8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8F52C8" w:rsidRPr="00132F12" w:rsidSect="00411283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897E3" w14:textId="77777777" w:rsidR="009F757A" w:rsidRDefault="009F757A" w:rsidP="00411283">
      <w:pPr>
        <w:spacing w:after="0" w:line="240" w:lineRule="auto"/>
      </w:pPr>
      <w:r>
        <w:separator/>
      </w:r>
    </w:p>
  </w:endnote>
  <w:endnote w:type="continuationSeparator" w:id="0">
    <w:p w14:paraId="41BC3661" w14:textId="77777777" w:rsidR="009F757A" w:rsidRDefault="009F757A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579CE" w14:textId="77777777" w:rsidR="00934667" w:rsidRPr="004A03D1" w:rsidRDefault="00934667" w:rsidP="004A03D1">
    <w:pPr>
      <w:pStyle w:val="Footer"/>
      <w:jc w:val="center"/>
      <w:rPr>
        <w:color w:val="002060"/>
        <w:sz w:val="28"/>
      </w:rPr>
    </w:pPr>
    <w:r w:rsidRPr="004A03D1">
      <w:rPr>
        <w:color w:val="002060"/>
        <w:sz w:val="28"/>
      </w:rPr>
      <w:t>Grow in Love, Live in Peace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239EC" w14:textId="77777777" w:rsidR="009F757A" w:rsidRDefault="009F757A" w:rsidP="00411283">
      <w:pPr>
        <w:spacing w:after="0" w:line="240" w:lineRule="auto"/>
      </w:pPr>
      <w:r>
        <w:separator/>
      </w:r>
    </w:p>
  </w:footnote>
  <w:footnote w:type="continuationSeparator" w:id="0">
    <w:p w14:paraId="32B7DAB2" w14:textId="77777777" w:rsidR="009F757A" w:rsidRDefault="009F757A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146C4" w14:textId="77777777" w:rsidR="00934667" w:rsidRDefault="00934667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322FF448" wp14:editId="74BB449F">
          <wp:simplePos x="0" y="0"/>
          <wp:positionH relativeFrom="margin">
            <wp:align>left</wp:align>
          </wp:positionH>
          <wp:positionV relativeFrom="paragraph">
            <wp:posOffset>-360680</wp:posOffset>
          </wp:positionV>
          <wp:extent cx="390525" cy="514350"/>
          <wp:effectExtent l="0" t="0" r="9525" b="0"/>
          <wp:wrapTight wrapText="bothSides">
            <wp:wrapPolygon edited="0">
              <wp:start x="0" y="0"/>
              <wp:lineTo x="0" y="20800"/>
              <wp:lineTo x="5268" y="20800"/>
              <wp:lineTo x="15805" y="20800"/>
              <wp:lineTo x="21073" y="20800"/>
              <wp:lineTo x="2107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F447921" wp14:editId="10E7BA16">
              <wp:simplePos x="0" y="0"/>
              <wp:positionH relativeFrom="column">
                <wp:posOffset>3787775</wp:posOffset>
              </wp:positionH>
              <wp:positionV relativeFrom="paragraph">
                <wp:posOffset>-351155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DAA254" w14:textId="77777777" w:rsidR="00934667" w:rsidRPr="00117FF2" w:rsidRDefault="00934667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28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17FF2">
                            <w:rPr>
                              <w:noProof/>
                              <w:color w:val="1F4E79" w:themeColor="accent5" w:themeShade="80"/>
                              <w:sz w:val="28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Long Term Curriculum Map</w:t>
                          </w:r>
                        </w:p>
                        <w:p w14:paraId="72923D2A" w14:textId="77777777" w:rsidR="00934667" w:rsidRPr="00117FF2" w:rsidRDefault="00934667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28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17FF2">
                            <w:rPr>
                              <w:noProof/>
                              <w:color w:val="1F4E79" w:themeColor="accent5" w:themeShade="80"/>
                              <w:sz w:val="28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 Chad’s Catholic 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44792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8.25pt;margin-top:-27.65pt;width:2in;height:2in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N5b8pbfAAAACwEAAA8AAAAAAAAAAAAAAAAAdwQAAGRycy9kb3ducmV2Lnht&#10;bFBLBQYAAAAABAAEAPMAAACDBQAAAAA=&#10;" filled="f" stroked="f">
              <v:textbox style="mso-fit-shape-to-text:t">
                <w:txbxContent>
                  <w:p w14:paraId="24DAA254" w14:textId="77777777" w:rsidR="00934667" w:rsidRPr="00117FF2" w:rsidRDefault="00934667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28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17FF2">
                      <w:rPr>
                        <w:noProof/>
                        <w:color w:val="1F4E79" w:themeColor="accent5" w:themeShade="80"/>
                        <w:sz w:val="28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Long Term Curriculum Map</w:t>
                    </w:r>
                  </w:p>
                  <w:p w14:paraId="72923D2A" w14:textId="77777777" w:rsidR="00934667" w:rsidRPr="00117FF2" w:rsidRDefault="00934667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28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17FF2">
                      <w:rPr>
                        <w:noProof/>
                        <w:color w:val="1F4E79" w:themeColor="accent5" w:themeShade="80"/>
                        <w:sz w:val="28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St Chad’s Catholic Primary School</w:t>
                    </w: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2EF8"/>
    <w:multiLevelType w:val="hybridMultilevel"/>
    <w:tmpl w:val="0F241D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7E2326"/>
    <w:multiLevelType w:val="hybridMultilevel"/>
    <w:tmpl w:val="CF4C17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9F3103"/>
    <w:multiLevelType w:val="hybridMultilevel"/>
    <w:tmpl w:val="15EEB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D6019B"/>
    <w:multiLevelType w:val="hybridMultilevel"/>
    <w:tmpl w:val="7318F4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916827"/>
    <w:multiLevelType w:val="hybridMultilevel"/>
    <w:tmpl w:val="C9926A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1E554D"/>
    <w:multiLevelType w:val="hybridMultilevel"/>
    <w:tmpl w:val="482AC6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201584"/>
    <w:multiLevelType w:val="hybridMultilevel"/>
    <w:tmpl w:val="1D84D2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1EE31BB"/>
    <w:multiLevelType w:val="hybridMultilevel"/>
    <w:tmpl w:val="24EA8D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83F78A7"/>
    <w:multiLevelType w:val="hybridMultilevel"/>
    <w:tmpl w:val="CE041E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500470"/>
    <w:multiLevelType w:val="hybridMultilevel"/>
    <w:tmpl w:val="D60077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256010"/>
    <w:multiLevelType w:val="hybridMultilevel"/>
    <w:tmpl w:val="177C3C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10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83"/>
    <w:rsid w:val="00036AB9"/>
    <w:rsid w:val="00097044"/>
    <w:rsid w:val="00117FF2"/>
    <w:rsid w:val="00132F12"/>
    <w:rsid w:val="00150B1B"/>
    <w:rsid w:val="001B0268"/>
    <w:rsid w:val="001B603D"/>
    <w:rsid w:val="002B2BEE"/>
    <w:rsid w:val="002F41D2"/>
    <w:rsid w:val="00324483"/>
    <w:rsid w:val="00411283"/>
    <w:rsid w:val="0049697E"/>
    <w:rsid w:val="004A03D1"/>
    <w:rsid w:val="00545059"/>
    <w:rsid w:val="005F77A2"/>
    <w:rsid w:val="00622B3C"/>
    <w:rsid w:val="00652436"/>
    <w:rsid w:val="006656E8"/>
    <w:rsid w:val="006819E5"/>
    <w:rsid w:val="006B7810"/>
    <w:rsid w:val="007222B8"/>
    <w:rsid w:val="007A6330"/>
    <w:rsid w:val="007B1EB5"/>
    <w:rsid w:val="008643D2"/>
    <w:rsid w:val="00867EAA"/>
    <w:rsid w:val="008A142D"/>
    <w:rsid w:val="008A3377"/>
    <w:rsid w:val="008F52C8"/>
    <w:rsid w:val="00905229"/>
    <w:rsid w:val="00934667"/>
    <w:rsid w:val="009A1958"/>
    <w:rsid w:val="009D6C2D"/>
    <w:rsid w:val="009E4D53"/>
    <w:rsid w:val="009F757A"/>
    <w:rsid w:val="00A811B8"/>
    <w:rsid w:val="00AA72AB"/>
    <w:rsid w:val="00AD1CE5"/>
    <w:rsid w:val="00AD6AEA"/>
    <w:rsid w:val="00AF73A1"/>
    <w:rsid w:val="00B156ED"/>
    <w:rsid w:val="00B23BDE"/>
    <w:rsid w:val="00BA7AD1"/>
    <w:rsid w:val="00BE0483"/>
    <w:rsid w:val="00BF027F"/>
    <w:rsid w:val="00C064C2"/>
    <w:rsid w:val="00C7015F"/>
    <w:rsid w:val="00C82527"/>
    <w:rsid w:val="00CB60EC"/>
    <w:rsid w:val="00D204EE"/>
    <w:rsid w:val="00D20DCE"/>
    <w:rsid w:val="00D67515"/>
    <w:rsid w:val="00DF6A53"/>
    <w:rsid w:val="00E25BC4"/>
    <w:rsid w:val="00ED3D45"/>
    <w:rsid w:val="00ED4285"/>
    <w:rsid w:val="00F240E8"/>
    <w:rsid w:val="00F32A57"/>
    <w:rsid w:val="00F4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48942B3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05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A1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Susan Dench</cp:lastModifiedBy>
  <cp:revision>15</cp:revision>
  <cp:lastPrinted>2023-01-09T14:27:00Z</cp:lastPrinted>
  <dcterms:created xsi:type="dcterms:W3CDTF">2025-01-06T10:37:00Z</dcterms:created>
  <dcterms:modified xsi:type="dcterms:W3CDTF">2025-01-06T12:46:00Z</dcterms:modified>
</cp:coreProperties>
</file>